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7A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552F7A" w:rsidRP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FORMULARZ  OFERTOWY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 xml:space="preserve">                                        </w:t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</w:r>
      <w:r w:rsidRPr="003A4B12">
        <w:rPr>
          <w:rFonts w:ascii="Arial Narrow" w:hAnsi="Arial Narrow"/>
          <w:b/>
        </w:rPr>
        <w:tab/>
        <w:t xml:space="preserve">                         Województwo Lubuskie -                                   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Zarząd Dróg Wojewódzkich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w Zielonej Górze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Al. Niepodległości 32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3A4B12">
        <w:rPr>
          <w:rFonts w:ascii="Arial Narrow" w:hAnsi="Arial Narrow"/>
          <w:b/>
        </w:rPr>
        <w:t>65-042 Zielona Góra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</w:p>
    <w:p w:rsidR="003A4B12" w:rsidRPr="003A4B12" w:rsidRDefault="00552F7A" w:rsidP="00AF4120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  <w:b/>
        </w:rPr>
        <w:t>dotyczy zamówienia na</w:t>
      </w:r>
      <w:r w:rsidRPr="003A4B12">
        <w:rPr>
          <w:rFonts w:ascii="Arial Narrow" w:hAnsi="Arial Narrow"/>
        </w:rPr>
        <w:t xml:space="preserve">: </w:t>
      </w:r>
      <w:r w:rsidR="00A4002B" w:rsidRPr="00157333">
        <w:rPr>
          <w:rFonts w:ascii="Arial Narrow" w:hAnsi="Arial Narrow" w:cs="Arial"/>
          <w:b/>
        </w:rPr>
        <w:t xml:space="preserve">Konserwacja obiektów mostowych zlokalizowanych w ciągach dróg wojewódzkich administrowanych przez </w:t>
      </w:r>
      <w:r w:rsidR="00A4002B" w:rsidRPr="00157333">
        <w:rPr>
          <w:rFonts w:ascii="Arial Narrow" w:hAnsi="Arial Narrow" w:cs="Tahoma"/>
          <w:b/>
          <w:iCs/>
        </w:rPr>
        <w:t xml:space="preserve">Zarząd Dróg Wojewódzkich w Zielonej Górze – Rejon Dróg Wojewódzkich </w:t>
      </w:r>
      <w:r w:rsidR="009C33F7">
        <w:rPr>
          <w:rFonts w:ascii="Arial Narrow" w:hAnsi="Arial Narrow" w:cs="Tahoma"/>
          <w:b/>
          <w:iCs/>
        </w:rPr>
        <w:br/>
      </w:r>
      <w:r w:rsidR="00A4002B" w:rsidRPr="00157333">
        <w:rPr>
          <w:rFonts w:ascii="Arial Narrow" w:hAnsi="Arial Narrow" w:cs="Tahoma"/>
          <w:b/>
          <w:iCs/>
        </w:rPr>
        <w:t>w Zielonej Górze</w:t>
      </w:r>
    </w:p>
    <w:p w:rsidR="00552F7A" w:rsidRPr="003A4B12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Oferuję wykonanie przedmiotu zamówienia za całkowitą cenę brutto zł:</w:t>
      </w:r>
    </w:p>
    <w:p w:rsidR="00552F7A" w:rsidRPr="00AF4120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3A4B12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                                                           </w:t>
      </w:r>
      <w:r w:rsidRPr="00AF4120">
        <w:rPr>
          <w:rFonts w:ascii="Arial Narrow" w:hAnsi="Arial Narrow"/>
          <w:sz w:val="20"/>
          <w:szCs w:val="20"/>
        </w:rPr>
        <w:t>(zgodnie z załączonym formularzem cenowym)</w:t>
      </w:r>
    </w:p>
    <w:p w:rsidR="00552F7A" w:rsidRPr="003A4B12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(słownie) .............................................................................................................................................................</w:t>
      </w:r>
    </w:p>
    <w:p w:rsidR="00552F7A" w:rsidRPr="003A4B12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3A4B12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.............................................................................................................................................*</w:t>
      </w:r>
    </w:p>
    <w:p w:rsidR="00552F7A" w:rsidRPr="003A4B12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Termin realizacji zamówienia: </w:t>
      </w:r>
      <w:r w:rsidR="00A4002B">
        <w:rPr>
          <w:rFonts w:ascii="Arial Narrow" w:hAnsi="Arial Narrow"/>
          <w:b/>
        </w:rPr>
        <w:t>15.12.2021</w:t>
      </w:r>
    </w:p>
    <w:p w:rsidR="00552F7A" w:rsidRPr="003A4B12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akceptuję zapisy wzoru umowy.</w:t>
      </w:r>
    </w:p>
    <w:p w:rsidR="00552F7A" w:rsidRPr="002F78A4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3A4B12">
        <w:rPr>
          <w:rFonts w:ascii="Arial Narrow" w:hAnsi="Arial Narrow"/>
        </w:rPr>
        <w:t xml:space="preserve">Udzielam gwarancji jakości na przedmiot zamówienia na okres </w:t>
      </w:r>
      <w:r w:rsidR="002F78A4" w:rsidRPr="002F78A4">
        <w:rPr>
          <w:rFonts w:ascii="Arial Narrow" w:hAnsi="Arial Narrow"/>
          <w:b/>
        </w:rPr>
        <w:t>24 m-ce</w:t>
      </w:r>
    </w:p>
    <w:p w:rsidR="00552F7A" w:rsidRPr="003A4B12" w:rsidRDefault="00552F7A" w:rsidP="003A4B12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Dane kontaktowe: .........................................................................................................................................</w:t>
      </w:r>
    </w:p>
    <w:p w:rsidR="00552F7A" w:rsidRPr="00AF4120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F4120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552F7A" w:rsidRPr="003A4B12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A4B12">
        <w:rPr>
          <w:rFonts w:ascii="Arial Narrow" w:hAnsi="Arial Narrow"/>
        </w:rPr>
        <w:t>Oświadczam, iż wypełniłem/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>* obowiązki informacyjne przewidziane w art. 13 lub 14 RODO</w:t>
      </w:r>
      <w:r w:rsidRPr="003A4B12">
        <w:rPr>
          <w:rFonts w:ascii="Arial Narrow" w:hAnsi="Arial Narrow"/>
          <w:vertAlign w:val="superscript"/>
        </w:rPr>
        <w:t xml:space="preserve">1) </w:t>
      </w:r>
      <w:r w:rsidRPr="003A4B12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3A4B12">
        <w:rPr>
          <w:rFonts w:ascii="Arial Narrow" w:hAnsi="Arial Narrow"/>
        </w:rPr>
        <w:t>am</w:t>
      </w:r>
      <w:proofErr w:type="spellEnd"/>
      <w:r w:rsidRPr="003A4B12">
        <w:rPr>
          <w:rFonts w:ascii="Arial Narrow" w:hAnsi="Arial Narrow"/>
        </w:rPr>
        <w:t xml:space="preserve">* w celu ubiegania się </w:t>
      </w:r>
      <w:r w:rsidR="009C33F7">
        <w:rPr>
          <w:rFonts w:ascii="Arial Narrow" w:hAnsi="Arial Narrow"/>
        </w:rPr>
        <w:br/>
      </w:r>
      <w:r w:rsidRPr="003A4B12">
        <w:rPr>
          <w:rFonts w:ascii="Arial Narrow" w:hAnsi="Arial Narrow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52F7A" w:rsidRP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2.referencje</w:t>
      </w:r>
      <w:r w:rsidR="00385AE1">
        <w:rPr>
          <w:rFonts w:ascii="Arial Narrow" w:hAnsi="Arial Narrow"/>
          <w:sz w:val="20"/>
          <w:szCs w:val="20"/>
        </w:rPr>
        <w:t>/poświadczenie</w:t>
      </w:r>
      <w:r>
        <w:rPr>
          <w:rFonts w:ascii="Arial Narrow" w:hAnsi="Arial Narrow"/>
          <w:sz w:val="20"/>
          <w:szCs w:val="20"/>
        </w:rPr>
        <w:t>*,</w:t>
      </w:r>
    </w:p>
    <w:p w:rsidR="00552F7A" w:rsidRDefault="00385AE1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3.kopia uprawnień zawodowych*,</w:t>
      </w:r>
    </w:p>
    <w:p w:rsidR="00385AE1" w:rsidRDefault="00385AE1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polisa OC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52F7A" w:rsidRDefault="00552F7A" w:rsidP="00552F7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552F7A" w:rsidRDefault="00552F7A" w:rsidP="00552F7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AF4120" w:rsidRPr="007117C9" w:rsidRDefault="00AF4120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formularz nr 2</w:t>
      </w:r>
    </w:p>
    <w:p w:rsidR="00A4002B" w:rsidRPr="00F435B2" w:rsidRDefault="00A4002B" w:rsidP="00A4002B">
      <w:pPr>
        <w:spacing w:after="0"/>
        <w:jc w:val="right"/>
        <w:rPr>
          <w:rFonts w:ascii="Arial Narrow" w:hAnsi="Arial Narrow" w:cs="Arial"/>
          <w:sz w:val="20"/>
          <w:szCs w:val="20"/>
        </w:rPr>
      </w:pPr>
      <w:bookmarkStart w:id="0" w:name="_Hlk51231911"/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A4002B" w:rsidRPr="00F435B2" w:rsidRDefault="00A4002B" w:rsidP="00A4002B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A4002B" w:rsidRPr="00F435B2" w:rsidRDefault="00A4002B" w:rsidP="00A4002B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A4002B" w:rsidRPr="00F435B2" w:rsidRDefault="00A4002B" w:rsidP="00A4002B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  <w:r w:rsidRPr="00F435B2">
        <w:rPr>
          <w:rFonts w:ascii="Arial Narrow" w:hAnsi="Arial Narrow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02B" w:rsidRDefault="00A4002B" w:rsidP="00A4002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FORMULARZ CENOWY</w:t>
      </w:r>
    </w:p>
    <w:p w:rsidR="00A4002B" w:rsidRPr="00CC48E1" w:rsidRDefault="00A4002B" w:rsidP="00A4002B">
      <w:pPr>
        <w:spacing w:before="120" w:after="120"/>
        <w:jc w:val="center"/>
        <w:rPr>
          <w:rFonts w:ascii="Arial Narrow" w:hAnsi="Arial Narrow" w:cs="Tahoma"/>
          <w:b/>
          <w:iCs/>
        </w:rPr>
      </w:pPr>
      <w:r w:rsidRPr="00CC48E1">
        <w:rPr>
          <w:rFonts w:ascii="Arial Narrow" w:hAnsi="Arial Narrow"/>
          <w:b/>
        </w:rPr>
        <w:t>„</w:t>
      </w:r>
      <w:r w:rsidRPr="00CC48E1">
        <w:rPr>
          <w:rFonts w:ascii="Arial Narrow" w:hAnsi="Arial Narrow" w:cs="Arial"/>
          <w:b/>
        </w:rPr>
        <w:t xml:space="preserve">Konserwacja </w:t>
      </w:r>
      <w:r>
        <w:rPr>
          <w:rFonts w:ascii="Arial Narrow" w:hAnsi="Arial Narrow" w:cs="Arial"/>
          <w:b/>
        </w:rPr>
        <w:t>obiektów mostowych zlokalizowanych</w:t>
      </w:r>
      <w:r w:rsidRPr="00CC48E1">
        <w:rPr>
          <w:rFonts w:ascii="Arial Narrow" w:hAnsi="Arial Narrow" w:cs="Arial"/>
          <w:b/>
        </w:rPr>
        <w:t xml:space="preserve"> w ciągach dróg wojewódzkich administrowanych przez </w:t>
      </w:r>
      <w:r w:rsidRPr="00CC48E1">
        <w:rPr>
          <w:rFonts w:ascii="Arial Narrow" w:hAnsi="Arial Narrow" w:cs="Tahoma"/>
          <w:b/>
          <w:iCs/>
        </w:rPr>
        <w:t>Zarząd Dróg Wojewódzkich w Zielonej Górze – Rejon Dróg Wojewódzkich w Zielonej Górze”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9"/>
        <w:gridCol w:w="3530"/>
        <w:gridCol w:w="1114"/>
        <w:gridCol w:w="873"/>
        <w:gridCol w:w="1148"/>
        <w:gridCol w:w="1689"/>
      </w:tblGrid>
      <w:tr w:rsidR="00A4002B" w:rsidRPr="00610A6C" w:rsidTr="00A4002B">
        <w:trPr>
          <w:trHeight w:val="765"/>
          <w:jc w:val="center"/>
        </w:trPr>
        <w:tc>
          <w:tcPr>
            <w:tcW w:w="460" w:type="dxa"/>
            <w:vMerge w:val="restart"/>
            <w:shd w:val="clear" w:color="000000" w:fill="D9D9D9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</w:t>
            </w:r>
            <w:r w:rsidR="009C33F7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9" w:type="dxa"/>
            <w:vMerge w:val="restart"/>
            <w:shd w:val="clear" w:color="000000" w:fill="D9D9D9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specyfikacji technicznej</w:t>
            </w:r>
          </w:p>
        </w:tc>
        <w:tc>
          <w:tcPr>
            <w:tcW w:w="3530" w:type="dxa"/>
            <w:vMerge w:val="restart"/>
            <w:shd w:val="clear" w:color="000000" w:fill="D9D9D9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WYSZCZEGÓLNIENIE ELEMENTÓW</w:t>
            </w:r>
          </w:p>
        </w:tc>
        <w:tc>
          <w:tcPr>
            <w:tcW w:w="1114" w:type="dxa"/>
            <w:vMerge w:val="restart"/>
            <w:shd w:val="clear" w:color="000000" w:fill="D9D9D9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73" w:type="dxa"/>
            <w:vMerge w:val="restart"/>
            <w:shd w:val="clear" w:color="000000" w:fill="D9D9D9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148" w:type="dxa"/>
            <w:vMerge w:val="restart"/>
            <w:shd w:val="clear" w:color="000000" w:fill="D9D9D9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Cena jedn. </w:t>
            </w:r>
          </w:p>
        </w:tc>
        <w:tc>
          <w:tcPr>
            <w:tcW w:w="1689" w:type="dxa"/>
            <w:vMerge w:val="restart"/>
            <w:shd w:val="clear" w:color="000000" w:fill="D9D9D9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Wartość netto </w:t>
            </w:r>
          </w:p>
        </w:tc>
      </w:tr>
      <w:tr w:rsidR="00A4002B" w:rsidRPr="00610A6C" w:rsidTr="009C33F7">
        <w:trPr>
          <w:trHeight w:val="450"/>
          <w:jc w:val="center"/>
        </w:trPr>
        <w:tc>
          <w:tcPr>
            <w:tcW w:w="460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0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30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7.</w:t>
            </w: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10343" w:type="dxa"/>
            <w:gridSpan w:val="7"/>
            <w:shd w:val="clear" w:color="000000" w:fill="FFFF00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1. DW-138 km 41+013 m. Pliszka</w:t>
            </w: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M-20.20.15a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hydrodynamiczne powierzchni ceglanej i betonowej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M-20.20.15a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Naprawa powierzchni betonowej zaprawami typu PCC gr. warstwy 10mm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M-20.01.08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Zabezpieczenie farbami PCC powierzchni betonowych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M-19.01.04b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Uzupełnienie brakujących listew bariery ochronnej 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128,00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M-16.01.06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Regulacja korytek ściekowych skarpowych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992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D- 06.04.01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terenu polegającego na usunięciu zanieczyszczeń w obrębie mostu (koszenie traw i usunięcie porastających teren samosiewów)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rycz.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10343" w:type="dxa"/>
            <w:gridSpan w:val="7"/>
            <w:shd w:val="clear" w:color="000000" w:fill="FFFF00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2. DW-303 km 23+732 Obwodnica Babimost</w:t>
            </w: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M-16.01.03a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Wykonanie rurki sączka odwadniającego izolacji warstw pomostu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M-14.02.01e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Zabezpieczenie antykorozyjne podstaw barier i </w:t>
            </w:r>
            <w:proofErr w:type="spellStart"/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barieroporęczy</w:t>
            </w:r>
            <w:proofErr w:type="spellEnd"/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295,00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1073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D-05.03.15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Naprawa (przez uszczelnienie) podłużnych i poprzecznych spękań nawierzchni bitumicznych masą zalewową o szer. do 5 cm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148,00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1097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D-06.04.01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terenu polegającego na usunięciu zanieczyszczeń w obrębie mostu (koszenie traw i usunięcie porastających teren samosiewów)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rycz.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10343" w:type="dxa"/>
            <w:gridSpan w:val="7"/>
            <w:shd w:val="clear" w:color="000000" w:fill="FFFF00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3.  DW-313 km 15+670 m. Dąbrówka</w:t>
            </w: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M-19.01.04b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Uzupełnienie brakujących listew bariery ochronnej 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M-20.20.15a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hydrodynamiczne powierzchni ceglanej i betonowej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825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M-20.20.15a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Naprawa powierzchni betonowej zaprawami typu PCC gr. warstwy 10mm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M-20.01.08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Zabezpieczenie farbami PCC powierzchni betonowych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36,30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M-21.01.01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Uzupełnienie spoinowania w murze ceglanym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48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M-20.01.08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Wykonanie powłoki </w:t>
            </w:r>
            <w:proofErr w:type="spellStart"/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hydrofobizującej</w:t>
            </w:r>
            <w:proofErr w:type="spellEnd"/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 na pow. ceglanej korpusu przyczółków ze skrzydełkami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23,32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M-21.01.01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Spoinowanie konstrukcji ceglanych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M-13.01.00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Uzupełnienie  betonu C20/25 uszkodzonego fundamentu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³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1142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D-06.04.01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terenu polegające na usunięciu zanieczyszczeń w obrębie mostu (koszenie traw i usunięcie porastających teren samosiewów)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rycz.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10343" w:type="dxa"/>
            <w:gridSpan w:val="7"/>
            <w:shd w:val="clear" w:color="000000" w:fill="FFFF00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4. DW-313 km 17+770 m. Dąbrówka</w:t>
            </w: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M-20.20.15a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hydrodynamiczne powierzchni ceglanej i betonowej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50,34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M-20.20.15a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Naprawa powierzchni betonowej zaprawami typu PCC gr. warstwy 10mm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14,52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630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M-20.01.08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Zabezpieczenie farbami PCC powierzchni betonowych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14,52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460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D-06.03.02a</w:t>
            </w:r>
          </w:p>
        </w:tc>
        <w:tc>
          <w:tcPr>
            <w:tcW w:w="3530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Roboty ziemne, naprawa skarp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  <w:r w:rsidRPr="00610A6C">
              <w:rPr>
                <w:rFonts w:ascii="Czcionka tekstu podstawowego" w:eastAsia="Times New Roman" w:hAnsi="Czcionka tekstu podstawowego" w:cs="Arial CE"/>
                <w:sz w:val="24"/>
                <w:szCs w:val="24"/>
                <w:lang w:eastAsia="pl-PL"/>
              </w:rPr>
              <w:t>³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77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M-20.01.08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Wykonanie powłoki </w:t>
            </w:r>
            <w:proofErr w:type="spellStart"/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hydrofobizującej</w:t>
            </w:r>
            <w:proofErr w:type="spellEnd"/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 xml:space="preserve"> na pow. ceglanej korpusu przyczółków ze skrzydełkami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35,82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29" w:type="dxa"/>
            <w:shd w:val="clear" w:color="000000" w:fill="FFFFFF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M-21.01.01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Spoinowanie konstrukcji ceglanych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40,0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1063"/>
          <w:jc w:val="center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529" w:type="dxa"/>
            <w:shd w:val="clear" w:color="000000" w:fill="FFFFFF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D-06.04.01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color w:val="000000"/>
                <w:sz w:val="24"/>
                <w:szCs w:val="24"/>
                <w:lang w:eastAsia="pl-PL"/>
              </w:rPr>
              <w:t>Oczyszczenie terenu polegające na usunięciu zanieczyszczeń w obrębie mostu (koszenie traw i usunięcie porastających teren samosiewów)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rycz.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94" w:type="dxa"/>
            <w:gridSpan w:val="5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WARTOŚC NETTO: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A4002B" w:rsidRPr="00610A6C" w:rsidRDefault="00A4002B" w:rsidP="00A400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15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94" w:type="dxa"/>
            <w:gridSpan w:val="5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+ PODATEK VAT (23%):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A4002B" w:rsidRPr="00610A6C" w:rsidRDefault="00A4002B" w:rsidP="00A400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4002B" w:rsidRPr="00610A6C" w:rsidTr="00A4002B">
        <w:trPr>
          <w:trHeight w:val="330"/>
          <w:jc w:val="center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94" w:type="dxa"/>
            <w:gridSpan w:val="5"/>
            <w:shd w:val="clear" w:color="auto" w:fill="auto"/>
            <w:noWrap/>
            <w:vAlign w:val="bottom"/>
            <w:hideMark/>
          </w:tcPr>
          <w:p w:rsidR="00A4002B" w:rsidRPr="00610A6C" w:rsidRDefault="00A4002B" w:rsidP="00A400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610A6C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RAZEM WARTOŚC BRUTTO: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:rsidR="00A4002B" w:rsidRPr="00610A6C" w:rsidRDefault="00A4002B" w:rsidP="00A4002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4002B" w:rsidRDefault="00A4002B" w:rsidP="00A4002B">
      <w:pPr>
        <w:spacing w:before="240" w:after="0" w:line="240" w:lineRule="auto"/>
        <w:rPr>
          <w:rFonts w:ascii="Arial Narrow" w:hAnsi="Arial Narrow" w:cs="Tahoma"/>
          <w:i/>
          <w:sz w:val="24"/>
          <w:szCs w:val="24"/>
        </w:rPr>
      </w:pPr>
      <w:r w:rsidRPr="00875E1F">
        <w:rPr>
          <w:rFonts w:ascii="Arial Narrow" w:hAnsi="Arial Narrow" w:cs="Tahoma"/>
          <w:i/>
          <w:sz w:val="24"/>
          <w:szCs w:val="24"/>
        </w:rPr>
        <w:t xml:space="preserve">Słownie brutto: </w:t>
      </w:r>
      <w:r>
        <w:rPr>
          <w:rFonts w:ascii="Arial Narrow" w:hAnsi="Arial Narrow" w:cs="Tahoma"/>
          <w:i/>
          <w:sz w:val="24"/>
          <w:szCs w:val="24"/>
        </w:rPr>
        <w:t xml:space="preserve">…………………………………………………………………………………………………… </w:t>
      </w:r>
      <w:r w:rsidRPr="00875E1F">
        <w:rPr>
          <w:rFonts w:ascii="Arial Narrow" w:hAnsi="Arial Narrow" w:cs="Tahoma"/>
          <w:i/>
          <w:sz w:val="24"/>
          <w:szCs w:val="24"/>
        </w:rPr>
        <w:t>zł</w:t>
      </w:r>
    </w:p>
    <w:p w:rsidR="00A4002B" w:rsidRDefault="00A4002B" w:rsidP="00A4002B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            </w:t>
      </w:r>
      <w:r>
        <w:rPr>
          <w:rFonts w:ascii="Arial Narrow" w:hAnsi="Arial Narrow" w:cs="Arial"/>
        </w:rPr>
        <w:t xml:space="preserve">         </w:t>
      </w:r>
      <w:r w:rsidRPr="00035681">
        <w:rPr>
          <w:rFonts w:ascii="Arial Narrow" w:hAnsi="Arial Narrow" w:cs="Arial"/>
        </w:rPr>
        <w:t xml:space="preserve"> </w:t>
      </w:r>
    </w:p>
    <w:p w:rsidR="00A4002B" w:rsidRPr="00035681" w:rsidRDefault="00A4002B" w:rsidP="00A4002B">
      <w:pPr>
        <w:ind w:left="4956" w:firstLine="708"/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>Podpisano:</w:t>
      </w:r>
    </w:p>
    <w:p w:rsidR="00A4002B" w:rsidRPr="00F435B2" w:rsidRDefault="00A4002B" w:rsidP="00A4002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A4002B" w:rsidRPr="00F435B2" w:rsidRDefault="00A4002B" w:rsidP="00A4002B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A4002B" w:rsidRDefault="00A4002B" w:rsidP="00A4002B">
      <w:pPr>
        <w:spacing w:after="0" w:line="240" w:lineRule="auto"/>
        <w:jc w:val="center"/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AF4120" w:rsidRPr="00530A9B" w:rsidRDefault="00AF4120" w:rsidP="00AF4120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9C33F7" w:rsidRDefault="00AF4120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530A9B"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</w:p>
    <w:p w:rsidR="00AF4120" w:rsidRDefault="00AF4120" w:rsidP="00AF4120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bookmarkStart w:id="1" w:name="_GoBack"/>
      <w:bookmarkEnd w:id="1"/>
      <w:r>
        <w:rPr>
          <w:rFonts w:ascii="Arial Narrow" w:hAnsi="Arial Narrow"/>
          <w:sz w:val="16"/>
          <w:szCs w:val="16"/>
        </w:rPr>
        <w:lastRenderedPageBreak/>
        <w:t>formularz nr 5</w:t>
      </w:r>
    </w:p>
    <w:p w:rsidR="00AF4120" w:rsidRDefault="00AF4120" w:rsidP="00AF412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</w:t>
      </w:r>
    </w:p>
    <w:p w:rsidR="00AF4120" w:rsidRDefault="00AF4120" w:rsidP="00AF412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…………………………..</w:t>
      </w:r>
    </w:p>
    <w:p w:rsidR="00AF4120" w:rsidRDefault="00AF4120" w:rsidP="00AF412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16"/>
          <w:szCs w:val="16"/>
        </w:rPr>
        <w:t>(pieczęć wykonawcy)</w:t>
      </w:r>
    </w:p>
    <w:p w:rsidR="00AF4120" w:rsidRDefault="00AF4120" w:rsidP="00AF4120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ROBÓT BUDOWLANYCH</w:t>
      </w:r>
    </w:p>
    <w:p w:rsidR="00AF4120" w:rsidRDefault="00AF4120" w:rsidP="00AF4120">
      <w:pPr>
        <w:ind w:right="110"/>
        <w:rPr>
          <w:rFonts w:ascii="Arial Narrow" w:hAnsi="Arial Narrow"/>
        </w:rPr>
      </w:pPr>
      <w:r>
        <w:rPr>
          <w:rFonts w:ascii="Arial Narrow" w:hAnsi="Arial Narrow"/>
        </w:rPr>
        <w:t>Zapytanie ofertowe na:</w:t>
      </w:r>
    </w:p>
    <w:p w:rsidR="00A4002B" w:rsidRPr="00A4002B" w:rsidRDefault="00A4002B" w:rsidP="00A4002B">
      <w:pPr>
        <w:spacing w:before="120" w:after="120"/>
        <w:jc w:val="center"/>
        <w:rPr>
          <w:rFonts w:ascii="Arial Narrow" w:hAnsi="Arial Narrow" w:cs="Tahoma"/>
          <w:b/>
          <w:iCs/>
        </w:rPr>
      </w:pPr>
      <w:r w:rsidRPr="00A4002B">
        <w:rPr>
          <w:rFonts w:ascii="Arial Narrow" w:hAnsi="Arial Narrow"/>
          <w:b/>
        </w:rPr>
        <w:t>„</w:t>
      </w:r>
      <w:r w:rsidRPr="00A4002B">
        <w:rPr>
          <w:rFonts w:ascii="Arial Narrow" w:hAnsi="Arial Narrow" w:cs="Arial"/>
          <w:b/>
        </w:rPr>
        <w:t xml:space="preserve">Konserwacja obiektów mostowych zlokalizowanych w ciągach dróg wojewódzkich administrowanych przez </w:t>
      </w:r>
      <w:r w:rsidRPr="00A4002B">
        <w:rPr>
          <w:rFonts w:ascii="Arial Narrow" w:hAnsi="Arial Narrow" w:cs="Tahoma"/>
          <w:b/>
          <w:iCs/>
        </w:rPr>
        <w:t>Zarząd Dróg Wojewódzkich w Zielonej Górze – Rejon Dróg Wojewódzkich w Zielonej Górze”</w:t>
      </w:r>
    </w:p>
    <w:p w:rsidR="003D20EA" w:rsidRDefault="00AF4120" w:rsidP="003D20E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Wykaz</w:t>
      </w:r>
      <w:r w:rsidRPr="007E045D">
        <w:rPr>
          <w:rFonts w:ascii="Arial Narrow" w:hAnsi="Arial Narrow" w:cs="Arial"/>
        </w:rPr>
        <w:t xml:space="preserve"> rob</w:t>
      </w:r>
      <w:r>
        <w:rPr>
          <w:rFonts w:ascii="Arial Narrow" w:hAnsi="Arial Narrow" w:cs="Arial"/>
        </w:rPr>
        <w:t>ó</w:t>
      </w:r>
      <w:r w:rsidRPr="007E045D">
        <w:rPr>
          <w:rFonts w:ascii="Arial Narrow" w:hAnsi="Arial Narrow" w:cs="Arial"/>
        </w:rPr>
        <w:t>t budowlan</w:t>
      </w:r>
      <w:r>
        <w:rPr>
          <w:rFonts w:ascii="Arial Narrow" w:hAnsi="Arial Narrow" w:cs="Arial"/>
        </w:rPr>
        <w:t>ych</w:t>
      </w:r>
      <w:r w:rsidRPr="007E045D">
        <w:rPr>
          <w:rFonts w:ascii="Arial Narrow" w:hAnsi="Arial Narrow" w:cs="Arial"/>
        </w:rPr>
        <w:t xml:space="preserve">* </w:t>
      </w:r>
      <w:r w:rsidR="003D20EA">
        <w:rPr>
          <w:rFonts w:ascii="Arial Narrow" w:hAnsi="Arial Narrow" w:cs="Arial"/>
        </w:rPr>
        <w:t xml:space="preserve">wykonanych w okresie ostatnich </w:t>
      </w:r>
      <w:r w:rsidR="003D20EA">
        <w:rPr>
          <w:rFonts w:ascii="Arial Narrow" w:hAnsi="Arial Narrow" w:cs="Arial"/>
          <w:b/>
        </w:rPr>
        <w:t>5 lat</w:t>
      </w:r>
      <w:r w:rsidR="003D20EA">
        <w:rPr>
          <w:rFonts w:ascii="Arial Narrow" w:hAnsi="Arial Narrow" w:cs="Arial"/>
        </w:rPr>
        <w:t>, a jeżeli okres prowadzenia działalności jest krótszy – w tym okresie, z załączeniem 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:rsidR="00A36398" w:rsidRPr="00213ED5" w:rsidRDefault="00A36398" w:rsidP="003D20E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</w:rPr>
      </w:pPr>
      <w:r w:rsidRPr="00213ED5">
        <w:rPr>
          <w:rFonts w:ascii="Arial Narrow" w:hAnsi="Arial Narrow"/>
          <w:b/>
          <w:bCs/>
          <w:iCs/>
        </w:rPr>
        <w:t>*</w:t>
      </w:r>
      <w:r w:rsidRPr="00213ED5">
        <w:rPr>
          <w:rFonts w:ascii="Arial Narrow" w:hAnsi="Arial Narrow"/>
          <w:b/>
          <w:bCs/>
          <w:iCs/>
          <w:vertAlign w:val="superscript"/>
        </w:rPr>
        <w:t>)</w:t>
      </w:r>
      <w:r w:rsidRPr="00213ED5">
        <w:rPr>
          <w:rFonts w:ascii="Arial Narrow" w:hAnsi="Arial Narrow"/>
          <w:bCs/>
          <w:iCs/>
          <w:vertAlign w:val="superscript"/>
        </w:rPr>
        <w:t xml:space="preserve"> </w:t>
      </w:r>
      <w:r w:rsidRPr="00213ED5">
        <w:rPr>
          <w:rFonts w:ascii="Arial Narrow" w:hAnsi="Arial Narrow"/>
          <w:b/>
          <w:bCs/>
          <w:iCs/>
          <w:vertAlign w:val="superscript"/>
        </w:rPr>
        <w:t xml:space="preserve"> </w:t>
      </w:r>
      <w:r w:rsidRPr="00213ED5">
        <w:rPr>
          <w:rFonts w:ascii="Arial Narrow" w:hAnsi="Arial Narrow"/>
          <w:b/>
          <w:bCs/>
          <w:iCs/>
        </w:rPr>
        <w:t xml:space="preserve">przez roboty budowlane zamawiający rozumie min. 1 robotę </w:t>
      </w:r>
      <w:r>
        <w:rPr>
          <w:rFonts w:ascii="Arial Narrow" w:hAnsi="Arial Narrow"/>
          <w:b/>
          <w:bCs/>
          <w:iCs/>
        </w:rPr>
        <w:t>w zakresie konserwacji lub budowy lub przebudowy lub remontu obiektów inżynierskich</w:t>
      </w:r>
      <w:r w:rsidRPr="00213ED5">
        <w:rPr>
          <w:rFonts w:ascii="Arial Narrow" w:hAnsi="Arial Narrow"/>
          <w:b/>
          <w:bCs/>
          <w:iCs/>
        </w:rPr>
        <w:t xml:space="preserve"> o wartości min. 60 000,00 zł</w:t>
      </w:r>
    </w:p>
    <w:p w:rsidR="00213ED5" w:rsidRPr="00B77D67" w:rsidRDefault="00213ED5" w:rsidP="00213ED5">
      <w:p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B77D67">
        <w:rPr>
          <w:rFonts w:ascii="Arial Narrow" w:hAnsi="Arial Narrow"/>
          <w:i/>
          <w:sz w:val="20"/>
          <w:szCs w:val="20"/>
        </w:rPr>
        <w:t xml:space="preserve">Nie dopuszcza się sumowania robót  celem uzyskania wymaganej min. </w:t>
      </w:r>
      <w:r w:rsidR="008054AB">
        <w:rPr>
          <w:rFonts w:ascii="Arial Narrow" w:hAnsi="Arial Narrow"/>
          <w:i/>
          <w:sz w:val="20"/>
          <w:szCs w:val="20"/>
        </w:rPr>
        <w:t>wartośc</w:t>
      </w:r>
      <w:r w:rsidRPr="00B77D67">
        <w:rPr>
          <w:rFonts w:ascii="Arial Narrow" w:hAnsi="Arial Narrow"/>
          <w:i/>
          <w:sz w:val="20"/>
          <w:szCs w:val="20"/>
        </w:rPr>
        <w:t>i.</w:t>
      </w:r>
    </w:p>
    <w:p w:rsidR="00213ED5" w:rsidRPr="00B77D67" w:rsidRDefault="00213ED5" w:rsidP="00213ED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B77D67">
        <w:rPr>
          <w:rFonts w:ascii="Arial Narrow" w:hAnsi="Arial Narrow"/>
          <w:i/>
          <w:sz w:val="20"/>
          <w:szCs w:val="20"/>
        </w:rPr>
        <w:t xml:space="preserve">    W przypadku składania oferty przez podmioty występujące wspólnie, warunek musi być spełniony przynajmniej przez jeden z podmiotów</w:t>
      </w:r>
      <w:r w:rsidRPr="00B77D67">
        <w:rPr>
          <w:rFonts w:ascii="Arial Narrow" w:hAnsi="Arial Narrow"/>
          <w:bCs/>
          <w:iCs/>
          <w:sz w:val="20"/>
          <w:szCs w:val="20"/>
        </w:rPr>
        <w:t xml:space="preserve"> </w:t>
      </w:r>
    </w:p>
    <w:p w:rsidR="00AF4120" w:rsidRPr="00402CC6" w:rsidRDefault="00AF4120" w:rsidP="00AF4120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i/>
          <w:sz w:val="18"/>
          <w:szCs w:val="18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2126"/>
        <w:gridCol w:w="1843"/>
        <w:gridCol w:w="1843"/>
        <w:gridCol w:w="1842"/>
      </w:tblGrid>
      <w:tr w:rsidR="00AF4120" w:rsidTr="00AF4120">
        <w:trPr>
          <w:cantSplit/>
          <w:trHeight w:val="142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Nazwa zamówienia, rodzaj robót, miejsce wykonania:</w:t>
            </w:r>
          </w:p>
          <w:p w:rsidR="00AF4120" w:rsidRDefault="00AF4120" w:rsidP="00AF412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zrealizowanego zamówienia</w:t>
            </w:r>
          </w:p>
          <w:p w:rsidR="00AF4120" w:rsidRDefault="00AF4120" w:rsidP="00AF412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(zł 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zakończenia robót</w:t>
            </w:r>
          </w:p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</w:t>
            </w:r>
          </w:p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Doświadczenie</w:t>
            </w:r>
          </w:p>
        </w:tc>
      </w:tr>
      <w:tr w:rsidR="00AF4120" w:rsidTr="00AF4120">
        <w:trPr>
          <w:cantSplit/>
          <w:trHeight w:val="3372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20" w:rsidRDefault="00AF4120" w:rsidP="00AF4120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20" w:rsidRDefault="00AF4120" w:rsidP="00AF4120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20" w:rsidRDefault="00AF4120" w:rsidP="00AF41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20" w:rsidRPr="006007B3" w:rsidRDefault="00AF4120" w:rsidP="00AF4120">
            <w:pPr>
              <w:ind w:left="62" w:right="-61"/>
              <w:rPr>
                <w:rFonts w:ascii="Arial Narrow" w:hAnsi="Arial Narrow"/>
              </w:rPr>
            </w:pPr>
            <w:r w:rsidRPr="006007B3">
              <w:rPr>
                <w:rFonts w:ascii="Arial Narrow" w:hAnsi="Arial Narrow"/>
              </w:rPr>
              <w:t>1. własne</w:t>
            </w:r>
            <w:r w:rsidRPr="006007B3">
              <w:rPr>
                <w:rFonts w:ascii="Arial Narrow" w:hAnsi="Arial Narrow"/>
                <w:vertAlign w:val="superscript"/>
              </w:rPr>
              <w:t>**</w:t>
            </w:r>
          </w:p>
          <w:p w:rsidR="00AF4120" w:rsidRPr="006007B3" w:rsidRDefault="00AF4120" w:rsidP="00AF4120">
            <w:pPr>
              <w:ind w:left="62" w:right="-61"/>
              <w:rPr>
                <w:rFonts w:ascii="Arial Narrow" w:hAnsi="Arial Narrow"/>
              </w:rPr>
            </w:pPr>
            <w:r w:rsidRPr="006007B3">
              <w:rPr>
                <w:rFonts w:ascii="Arial Narrow" w:hAnsi="Arial Narrow"/>
              </w:rPr>
              <w:t>Lub</w:t>
            </w:r>
          </w:p>
          <w:p w:rsidR="00AF4120" w:rsidRPr="006007B3" w:rsidRDefault="00AF4120" w:rsidP="00AF4120">
            <w:pPr>
              <w:ind w:left="62" w:right="-61"/>
              <w:rPr>
                <w:rFonts w:ascii="Arial Narrow" w:hAnsi="Arial Narrow"/>
              </w:rPr>
            </w:pPr>
            <w:r w:rsidRPr="006007B3">
              <w:rPr>
                <w:rFonts w:ascii="Arial Narrow" w:hAnsi="Arial Narrow"/>
              </w:rPr>
              <w:t>2. innych podmiotów</w:t>
            </w:r>
            <w:r w:rsidRPr="006007B3">
              <w:rPr>
                <w:rFonts w:ascii="Arial Narrow" w:hAnsi="Arial Narrow"/>
                <w:vertAlign w:val="superscript"/>
              </w:rPr>
              <w:t>**</w:t>
            </w:r>
            <w:r w:rsidRPr="006007B3">
              <w:rPr>
                <w:rFonts w:ascii="Arial Narrow" w:hAnsi="Arial Narrow"/>
              </w:rPr>
              <w:t xml:space="preserve"> - </w:t>
            </w:r>
            <w:r w:rsidRPr="006007B3">
              <w:rPr>
                <w:rFonts w:ascii="Arial Narrow" w:hAnsi="Arial Narrow"/>
                <w:sz w:val="18"/>
                <w:szCs w:val="18"/>
              </w:rPr>
              <w:t>wykonawca winien załączyć do oferty oryginał pisemnego zobowiązania podmiotu udostepniającego</w:t>
            </w:r>
          </w:p>
        </w:tc>
      </w:tr>
    </w:tbl>
    <w:p w:rsidR="00AF4120" w:rsidRDefault="00AF4120" w:rsidP="00AF41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 niepotrzebne skreślić </w:t>
      </w:r>
    </w:p>
    <w:p w:rsidR="00AF4120" w:rsidRDefault="00AF4120" w:rsidP="00AF4120">
      <w:pPr>
        <w:spacing w:before="60"/>
        <w:rPr>
          <w:rFonts w:ascii="Arial Narrow" w:hAnsi="Arial Narrow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Podpisano:</w:t>
      </w:r>
    </w:p>
    <w:p w:rsidR="00AF4120" w:rsidRDefault="00AF4120" w:rsidP="00AF4120">
      <w:pPr>
        <w:rPr>
          <w:rFonts w:ascii="Arial Narrow" w:hAnsi="Arial Narrow"/>
        </w:rPr>
      </w:pPr>
    </w:p>
    <w:p w:rsidR="00AF4120" w:rsidRDefault="00AF4120" w:rsidP="00AF412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__________________ dnia _________ roku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....................................................  </w:t>
      </w:r>
      <w:r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ab/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i/>
          <w:sz w:val="16"/>
          <w:szCs w:val="16"/>
        </w:rPr>
        <w:t xml:space="preserve">czytelny podpis upełnomocnionego przedstawiciela lub </w:t>
      </w:r>
    </w:p>
    <w:p w:rsidR="00AF4120" w:rsidRPr="006C0D8D" w:rsidRDefault="00AF4120" w:rsidP="00AF4120">
      <w:pPr>
        <w:spacing w:after="0"/>
        <w:ind w:left="637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i/>
          <w:sz w:val="16"/>
          <w:szCs w:val="16"/>
        </w:rPr>
        <w:t xml:space="preserve">     imienna pieczątka + podpis)</w:t>
      </w:r>
      <w:bookmarkEnd w:id="0"/>
    </w:p>
    <w:sectPr w:rsidR="00AF4120" w:rsidRPr="006C0D8D" w:rsidSect="002F78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FE408F"/>
    <w:multiLevelType w:val="hybridMultilevel"/>
    <w:tmpl w:val="B44AF9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2C7684"/>
    <w:multiLevelType w:val="hybridMultilevel"/>
    <w:tmpl w:val="3CD05840"/>
    <w:lvl w:ilvl="0" w:tplc="0C6843CE">
      <w:start w:val="1"/>
      <w:numFmt w:val="decimal"/>
      <w:lvlText w:val="%1."/>
      <w:lvlJc w:val="left"/>
      <w:pPr>
        <w:ind w:left="50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6FB"/>
    <w:multiLevelType w:val="hybridMultilevel"/>
    <w:tmpl w:val="E71A61BC"/>
    <w:lvl w:ilvl="0" w:tplc="89C031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38750D"/>
    <w:multiLevelType w:val="hybridMultilevel"/>
    <w:tmpl w:val="BE60220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3426279A">
      <w:start w:val="1"/>
      <w:numFmt w:val="decimal"/>
      <w:lvlText w:val="%3."/>
      <w:lvlJc w:val="left"/>
      <w:pPr>
        <w:ind w:left="785" w:hanging="360"/>
      </w:pPr>
      <w:rPr>
        <w:rFonts w:hint="default"/>
        <w:b w:val="0"/>
      </w:rPr>
    </w:lvl>
    <w:lvl w:ilvl="3" w:tplc="50229D86">
      <w:start w:val="26"/>
      <w:numFmt w:val="lowerLetter"/>
      <w:lvlText w:val="%4)"/>
      <w:lvlJc w:val="left"/>
      <w:pPr>
        <w:ind w:left="35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6757AC"/>
    <w:multiLevelType w:val="multilevel"/>
    <w:tmpl w:val="94DAF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  <w:rPr>
        <w:rFonts w:ascii="Arial" w:hAnsi="Arial" w:cs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DB76BE"/>
    <w:multiLevelType w:val="hybridMultilevel"/>
    <w:tmpl w:val="D4A664D8"/>
    <w:lvl w:ilvl="0" w:tplc="1184672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  <w:color w:val="auto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40166A"/>
    <w:multiLevelType w:val="hybridMultilevel"/>
    <w:tmpl w:val="80501E76"/>
    <w:lvl w:ilvl="0" w:tplc="E7A6597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9238F46E">
      <w:start w:val="1"/>
      <w:numFmt w:val="lowerLetter"/>
      <w:lvlText w:val="%2)"/>
      <w:lvlJc w:val="left"/>
      <w:pPr>
        <w:ind w:left="1352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1423E"/>
    <w:multiLevelType w:val="hybridMultilevel"/>
    <w:tmpl w:val="22F2FFC2"/>
    <w:lvl w:ilvl="0" w:tplc="F11A302A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70732B"/>
    <w:multiLevelType w:val="hybridMultilevel"/>
    <w:tmpl w:val="89A04016"/>
    <w:lvl w:ilvl="0" w:tplc="21C859A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B95626"/>
    <w:multiLevelType w:val="hybridMultilevel"/>
    <w:tmpl w:val="4F723C08"/>
    <w:lvl w:ilvl="0" w:tplc="5AB09E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BD"/>
    <w:multiLevelType w:val="hybridMultilevel"/>
    <w:tmpl w:val="442EFCD0"/>
    <w:lvl w:ilvl="0" w:tplc="20EE975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A16277B"/>
    <w:multiLevelType w:val="hybridMultilevel"/>
    <w:tmpl w:val="C76AB94E"/>
    <w:lvl w:ilvl="0" w:tplc="83D4D560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644EED"/>
    <w:multiLevelType w:val="hybridMultilevel"/>
    <w:tmpl w:val="77824996"/>
    <w:lvl w:ilvl="0" w:tplc="8852589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 Narrow" w:hAnsi="Arial Narrow" w:cs="Times New Roman" w:hint="default"/>
        <w:color w:val="auto"/>
      </w:rPr>
    </w:lvl>
    <w:lvl w:ilvl="1" w:tplc="A21A5F4C">
      <w:start w:val="1"/>
      <w:numFmt w:val="decimal"/>
      <w:lvlText w:val="%2)"/>
      <w:lvlJc w:val="left"/>
      <w:pPr>
        <w:ind w:left="180" w:hanging="360"/>
      </w:pPr>
      <w:rPr>
        <w:rFonts w:hint="default"/>
      </w:rPr>
    </w:lvl>
    <w:lvl w:ilvl="2" w:tplc="75B898B8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40BE7497"/>
    <w:multiLevelType w:val="hybridMultilevel"/>
    <w:tmpl w:val="4BD6AF56"/>
    <w:lvl w:ilvl="0" w:tplc="041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42A33194"/>
    <w:multiLevelType w:val="hybridMultilevel"/>
    <w:tmpl w:val="B44AF9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E17124"/>
    <w:multiLevelType w:val="hybridMultilevel"/>
    <w:tmpl w:val="29BE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B30"/>
    <w:multiLevelType w:val="hybridMultilevel"/>
    <w:tmpl w:val="79B820E6"/>
    <w:lvl w:ilvl="0" w:tplc="A0D227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A22EBE"/>
    <w:multiLevelType w:val="hybridMultilevel"/>
    <w:tmpl w:val="E4203B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EF2284"/>
    <w:multiLevelType w:val="hybridMultilevel"/>
    <w:tmpl w:val="7F5C8B3E"/>
    <w:lvl w:ilvl="0" w:tplc="31C245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95C43"/>
    <w:multiLevelType w:val="hybridMultilevel"/>
    <w:tmpl w:val="A2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F0D3F"/>
    <w:multiLevelType w:val="hybridMultilevel"/>
    <w:tmpl w:val="E3B075DA"/>
    <w:lvl w:ilvl="0" w:tplc="B00A02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F9E44886">
      <w:start w:val="1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4"/>
      </w:rPr>
    </w:lvl>
    <w:lvl w:ilvl="2" w:tplc="6926594A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24"/>
      </w:rPr>
    </w:lvl>
    <w:lvl w:ilvl="3" w:tplc="F9E44886">
      <w:start w:val="1"/>
      <w:numFmt w:val="bullet"/>
      <w:lvlText w:val="­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sz w:val="24"/>
      </w:rPr>
    </w:lvl>
    <w:lvl w:ilvl="4" w:tplc="614C2E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DBE6813C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6" w:tplc="0C6AC1A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0422AA"/>
    <w:multiLevelType w:val="hybridMultilevel"/>
    <w:tmpl w:val="857A1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428A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BC3593D"/>
    <w:multiLevelType w:val="hybridMultilevel"/>
    <w:tmpl w:val="68C818D2"/>
    <w:lvl w:ilvl="0" w:tplc="ECA03438">
      <w:start w:val="6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05779"/>
    <w:multiLevelType w:val="hybridMultilevel"/>
    <w:tmpl w:val="13284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AB03FB"/>
    <w:multiLevelType w:val="hybridMultilevel"/>
    <w:tmpl w:val="AA00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8"/>
  </w:num>
  <w:num w:numId="10">
    <w:abstractNumId w:val="13"/>
  </w:num>
  <w:num w:numId="11">
    <w:abstractNumId w:val="31"/>
  </w:num>
  <w:num w:numId="12">
    <w:abstractNumId w:val="23"/>
  </w:num>
  <w:num w:numId="13">
    <w:abstractNumId w:val="25"/>
  </w:num>
  <w:num w:numId="14">
    <w:abstractNumId w:val="9"/>
  </w:num>
  <w:num w:numId="15">
    <w:abstractNumId w:val="8"/>
  </w:num>
  <w:num w:numId="16">
    <w:abstractNumId w:val="30"/>
  </w:num>
  <w:num w:numId="17">
    <w:abstractNumId w:val="29"/>
  </w:num>
  <w:num w:numId="18">
    <w:abstractNumId w:val="20"/>
  </w:num>
  <w:num w:numId="19">
    <w:abstractNumId w:val="37"/>
  </w:num>
  <w:num w:numId="20">
    <w:abstractNumId w:val="36"/>
  </w:num>
  <w:num w:numId="21">
    <w:abstractNumId w:val="10"/>
  </w:num>
  <w:num w:numId="22">
    <w:abstractNumId w:val="4"/>
  </w:num>
  <w:num w:numId="23">
    <w:abstractNumId w:val="2"/>
  </w:num>
  <w:num w:numId="24">
    <w:abstractNumId w:val="18"/>
  </w:num>
  <w:num w:numId="25">
    <w:abstractNumId w:val="17"/>
  </w:num>
  <w:num w:numId="26">
    <w:abstractNumId w:val="24"/>
  </w:num>
  <w:num w:numId="27">
    <w:abstractNumId w:val="39"/>
  </w:num>
  <w:num w:numId="28">
    <w:abstractNumId w:val="1"/>
  </w:num>
  <w:num w:numId="29">
    <w:abstractNumId w:val="0"/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7"/>
  </w:num>
  <w:num w:numId="35">
    <w:abstractNumId w:val="19"/>
  </w:num>
  <w:num w:numId="36">
    <w:abstractNumId w:val="11"/>
  </w:num>
  <w:num w:numId="37">
    <w:abstractNumId w:val="34"/>
  </w:num>
  <w:num w:numId="38">
    <w:abstractNumId w:val="14"/>
  </w:num>
  <w:num w:numId="39">
    <w:abstractNumId w:val="2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A"/>
    <w:rsid w:val="00023F3D"/>
    <w:rsid w:val="00134AA9"/>
    <w:rsid w:val="00157333"/>
    <w:rsid w:val="00191A7A"/>
    <w:rsid w:val="00213ED5"/>
    <w:rsid w:val="00261C06"/>
    <w:rsid w:val="002F54F5"/>
    <w:rsid w:val="002F78A4"/>
    <w:rsid w:val="00385AE1"/>
    <w:rsid w:val="003A4B12"/>
    <w:rsid w:val="003D20EA"/>
    <w:rsid w:val="00470AD5"/>
    <w:rsid w:val="00552F7A"/>
    <w:rsid w:val="00571AA5"/>
    <w:rsid w:val="005D78BC"/>
    <w:rsid w:val="00677BD9"/>
    <w:rsid w:val="00685CDA"/>
    <w:rsid w:val="00740B4A"/>
    <w:rsid w:val="00770A39"/>
    <w:rsid w:val="008054AB"/>
    <w:rsid w:val="009936C6"/>
    <w:rsid w:val="009C33F7"/>
    <w:rsid w:val="00A36398"/>
    <w:rsid w:val="00A4002B"/>
    <w:rsid w:val="00A62F45"/>
    <w:rsid w:val="00A93832"/>
    <w:rsid w:val="00AD2D3D"/>
    <w:rsid w:val="00AF4120"/>
    <w:rsid w:val="00B0625D"/>
    <w:rsid w:val="00BA6B62"/>
    <w:rsid w:val="00E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F8E0-9BD7-4699-A0F0-1050350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14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99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  <w:lang w:val="x-none" w:eastAsia="x-none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val="pl-PL"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2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Iga Szylinczuk Z-ca Kierownika Rejonu Dróg Wojewódzkich</cp:lastModifiedBy>
  <cp:revision>12</cp:revision>
  <cp:lastPrinted>2021-09-16T08:03:00Z</cp:lastPrinted>
  <dcterms:created xsi:type="dcterms:W3CDTF">2021-03-11T13:04:00Z</dcterms:created>
  <dcterms:modified xsi:type="dcterms:W3CDTF">2021-09-23T06:51:00Z</dcterms:modified>
</cp:coreProperties>
</file>