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91" w:rsidRPr="000B365F" w:rsidRDefault="00237337" w:rsidP="000B365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6410C">
        <w:rPr>
          <w:rFonts w:ascii="Arial" w:hAnsi="Arial" w:cs="Arial"/>
          <w:sz w:val="16"/>
          <w:szCs w:val="16"/>
        </w:rPr>
        <w:t>formularz nr 3</w:t>
      </w:r>
    </w:p>
    <w:p w:rsidR="00052A93" w:rsidRPr="00BC647B" w:rsidRDefault="00237337" w:rsidP="00BC64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647B">
        <w:rPr>
          <w:rFonts w:ascii="Arial" w:hAnsi="Arial" w:cs="Arial"/>
          <w:b/>
          <w:sz w:val="24"/>
          <w:szCs w:val="24"/>
        </w:rPr>
        <w:t>OPIS PRZEDMIOTU ZAMÓWIENIA</w:t>
      </w:r>
    </w:p>
    <w:p w:rsidR="00237337" w:rsidRPr="00BA3091" w:rsidRDefault="00237337" w:rsidP="00237337">
      <w:pPr>
        <w:spacing w:after="0"/>
        <w:rPr>
          <w:rFonts w:ascii="Arial" w:hAnsi="Arial" w:cs="Arial"/>
        </w:rPr>
      </w:pPr>
    </w:p>
    <w:p w:rsidR="003353E1" w:rsidRPr="004E157D" w:rsidRDefault="003353E1" w:rsidP="003353E1">
      <w:pPr>
        <w:spacing w:after="0" w:line="240" w:lineRule="auto"/>
        <w:jc w:val="center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 xml:space="preserve">Pełnienie funkcji inspektora nadzoru branży energetycznej dla zadania pn.:                          </w:t>
      </w:r>
    </w:p>
    <w:p w:rsidR="00237337" w:rsidRPr="003353E1" w:rsidRDefault="003353E1" w:rsidP="003353E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E157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Budowa instalacji </w:t>
      </w:r>
      <w:proofErr w:type="spellStart"/>
      <w:r>
        <w:rPr>
          <w:rFonts w:ascii="Arial" w:hAnsi="Arial" w:cs="Arial"/>
          <w:b/>
        </w:rPr>
        <w:t>zalicznikowej</w:t>
      </w:r>
      <w:proofErr w:type="spellEnd"/>
      <w:r w:rsidR="00D96685">
        <w:rPr>
          <w:rFonts w:ascii="Arial" w:hAnsi="Arial" w:cs="Arial"/>
          <w:b/>
        </w:rPr>
        <w:t xml:space="preserve"> dla zasile</w:t>
      </w:r>
      <w:r w:rsidRPr="004E157D">
        <w:rPr>
          <w:rFonts w:ascii="Arial" w:hAnsi="Arial" w:cs="Arial"/>
          <w:b/>
        </w:rPr>
        <w:t>nia sygnalizacji świetlnej wraz z zakupem    i montażem sygnalizacji na obiekcie mostowym w ciągu DW  nr 287 obręb m. Kukadło</w:t>
      </w:r>
      <w:r>
        <w:rPr>
          <w:rFonts w:ascii="Arial" w:hAnsi="Arial" w:cs="Arial"/>
          <w:b/>
        </w:rPr>
        <w:t>”</w:t>
      </w:r>
    </w:p>
    <w:p w:rsidR="00141501" w:rsidRDefault="00141501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65F" w:rsidRPr="000B365F" w:rsidRDefault="000B365F" w:rsidP="00237337">
      <w:pPr>
        <w:spacing w:after="0" w:line="240" w:lineRule="auto"/>
        <w:jc w:val="both"/>
        <w:rPr>
          <w:rFonts w:ascii="Arial" w:hAnsi="Arial" w:cs="Arial"/>
          <w:b/>
        </w:rPr>
      </w:pPr>
      <w:r w:rsidRPr="000B365F">
        <w:rPr>
          <w:rFonts w:ascii="Arial" w:hAnsi="Arial" w:cs="Arial"/>
          <w:b/>
        </w:rPr>
        <w:t>CPV 71247000-1 – nadzór nad robotami budowlanymi</w:t>
      </w:r>
    </w:p>
    <w:p w:rsidR="000B365F" w:rsidRPr="00BC647B" w:rsidRDefault="000B365F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501" w:rsidRPr="002B2336" w:rsidRDefault="002B2336" w:rsidP="00237337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B2336">
        <w:rPr>
          <w:rFonts w:ascii="Arial" w:hAnsi="Arial" w:cs="Arial"/>
          <w:b/>
          <w:sz w:val="24"/>
          <w:szCs w:val="24"/>
        </w:rPr>
        <w:t>Przedmiot zamówienia:</w:t>
      </w:r>
    </w:p>
    <w:p w:rsidR="00237337" w:rsidRPr="002B2336" w:rsidRDefault="006652D6" w:rsidP="00141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Toc508955709"/>
      <w:bookmarkStart w:id="1" w:name="_Toc516657296"/>
      <w:r w:rsidRPr="002B2336">
        <w:rPr>
          <w:rFonts w:ascii="Arial" w:hAnsi="Arial" w:cs="Arial"/>
          <w:sz w:val="24"/>
          <w:szCs w:val="24"/>
        </w:rPr>
        <w:t xml:space="preserve">           </w:t>
      </w:r>
      <w:bookmarkStart w:id="2" w:name="_Toc508955710"/>
      <w:bookmarkStart w:id="3" w:name="_Toc516657297"/>
      <w:bookmarkEnd w:id="0"/>
      <w:bookmarkEnd w:id="1"/>
    </w:p>
    <w:p w:rsidR="00141501" w:rsidRDefault="002B2336" w:rsidP="0067694A">
      <w:pPr>
        <w:suppressAutoHyphens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B2336">
        <w:rPr>
          <w:rFonts w:ascii="Arial" w:hAnsi="Arial" w:cs="Arial"/>
          <w:sz w:val="24"/>
          <w:szCs w:val="24"/>
        </w:rPr>
        <w:t xml:space="preserve">Przedmiotem niniejszego zamówienia jest pełnienie funkcji inspektora nadzoru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B2336">
        <w:rPr>
          <w:rFonts w:ascii="Arial" w:hAnsi="Arial" w:cs="Arial"/>
          <w:sz w:val="24"/>
          <w:szCs w:val="24"/>
        </w:rPr>
        <w:t>w branży energetycznej w</w:t>
      </w:r>
      <w:r w:rsidR="00141501" w:rsidRPr="002B2336">
        <w:rPr>
          <w:rFonts w:ascii="Arial" w:hAnsi="Arial" w:cs="Arial"/>
          <w:sz w:val="24"/>
          <w:szCs w:val="24"/>
        </w:rPr>
        <w:t xml:space="preserve"> ramach inwestycji „Budowa ins</w:t>
      </w:r>
      <w:r w:rsidR="00D96685">
        <w:rPr>
          <w:rFonts w:ascii="Arial" w:hAnsi="Arial" w:cs="Arial"/>
          <w:sz w:val="24"/>
          <w:szCs w:val="24"/>
        </w:rPr>
        <w:t xml:space="preserve">talacji </w:t>
      </w:r>
      <w:proofErr w:type="spellStart"/>
      <w:r w:rsidR="00D96685">
        <w:rPr>
          <w:rFonts w:ascii="Arial" w:hAnsi="Arial" w:cs="Arial"/>
          <w:sz w:val="24"/>
          <w:szCs w:val="24"/>
        </w:rPr>
        <w:t>zalicznikowej</w:t>
      </w:r>
      <w:proofErr w:type="spellEnd"/>
      <w:r w:rsidR="00D96685">
        <w:rPr>
          <w:rFonts w:ascii="Arial" w:hAnsi="Arial" w:cs="Arial"/>
          <w:sz w:val="24"/>
          <w:szCs w:val="24"/>
        </w:rPr>
        <w:t xml:space="preserve"> dla zasile</w:t>
      </w:r>
      <w:r w:rsidR="00141501" w:rsidRPr="002B2336">
        <w:rPr>
          <w:rFonts w:ascii="Arial" w:hAnsi="Arial" w:cs="Arial"/>
          <w:sz w:val="24"/>
          <w:szCs w:val="24"/>
        </w:rPr>
        <w:t>nia sygnalizacji świetlnej wraz  z zakupem i montażem sygnalizacji na obiekcie mostowym w cią</w:t>
      </w:r>
      <w:r w:rsidRPr="002B2336">
        <w:rPr>
          <w:rFonts w:ascii="Arial" w:hAnsi="Arial" w:cs="Arial"/>
          <w:sz w:val="24"/>
          <w:szCs w:val="24"/>
        </w:rPr>
        <w:t>gu DW  nr 287 obręb m. Kukadło”.</w:t>
      </w:r>
    </w:p>
    <w:p w:rsidR="0067694A" w:rsidRPr="0067694A" w:rsidRDefault="0067694A" w:rsidP="0067694A">
      <w:pPr>
        <w:suppressAutoHyphens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141501" w:rsidRPr="00D024CF" w:rsidRDefault="00141501" w:rsidP="00237337">
      <w:pPr>
        <w:spacing w:after="0" w:line="240" w:lineRule="auto"/>
        <w:jc w:val="both"/>
        <w:rPr>
          <w:rFonts w:ascii="Arial" w:hAnsi="Arial" w:cs="Arial"/>
        </w:rPr>
      </w:pPr>
    </w:p>
    <w:p w:rsidR="002B2336" w:rsidRPr="002B2336" w:rsidRDefault="002B2336" w:rsidP="002B2336">
      <w:pPr>
        <w:pStyle w:val="NormalnyWeb"/>
        <w:numPr>
          <w:ilvl w:val="0"/>
          <w:numId w:val="1"/>
        </w:numPr>
        <w:spacing w:before="0" w:after="0"/>
        <w:ind w:left="357" w:hanging="357"/>
        <w:jc w:val="both"/>
        <w:rPr>
          <w:rFonts w:ascii="Arial" w:hAnsi="Arial" w:cs="Arial"/>
          <w:b/>
        </w:rPr>
      </w:pPr>
      <w:bookmarkStart w:id="4" w:name="_Toc516657298"/>
      <w:r w:rsidRPr="002B2336">
        <w:rPr>
          <w:rFonts w:ascii="Arial" w:hAnsi="Arial" w:cs="Arial"/>
          <w:b/>
        </w:rPr>
        <w:t>Zakres nadzoru:</w:t>
      </w:r>
      <w:r w:rsidRPr="002B2336">
        <w:rPr>
          <w:rFonts w:ascii="Arial" w:hAnsi="Arial" w:cs="Arial"/>
        </w:rPr>
        <w:t xml:space="preserve"> </w:t>
      </w:r>
    </w:p>
    <w:bookmarkEnd w:id="4"/>
    <w:p w:rsidR="00237337" w:rsidRPr="0067694A" w:rsidRDefault="002B2336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94A">
        <w:rPr>
          <w:rFonts w:ascii="Arial" w:hAnsi="Arial" w:cs="Arial"/>
          <w:sz w:val="24"/>
          <w:szCs w:val="24"/>
        </w:rPr>
        <w:t>Wykonawca zapewni ciągły nadzór nad robotami budowlanymi w branży energetycznej w ramach w/w inwestycji.</w:t>
      </w:r>
    </w:p>
    <w:p w:rsidR="002B2336" w:rsidRPr="0067694A" w:rsidRDefault="002B2336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336" w:rsidRPr="0067694A" w:rsidRDefault="002B2336" w:rsidP="00237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94A">
        <w:rPr>
          <w:rFonts w:ascii="Arial" w:hAnsi="Arial" w:cs="Arial"/>
          <w:sz w:val="24"/>
          <w:szCs w:val="24"/>
        </w:rPr>
        <w:t>Do obowiązków inspektora nadzoru należy w szczególności:</w:t>
      </w:r>
    </w:p>
    <w:p w:rsidR="002B2336" w:rsidRPr="0067694A" w:rsidRDefault="002B2336" w:rsidP="002B23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94A">
        <w:rPr>
          <w:rFonts w:ascii="Arial" w:hAnsi="Arial" w:cs="Arial"/>
          <w:sz w:val="24"/>
          <w:szCs w:val="24"/>
        </w:rPr>
        <w:t xml:space="preserve">reprezentowanie Zamawiającego na budowie poprzez sprawowanie kontroli zgodności realizacji robót z </w:t>
      </w:r>
      <w:r w:rsidR="001A58B5">
        <w:rPr>
          <w:rFonts w:ascii="Arial" w:hAnsi="Arial" w:cs="Arial"/>
          <w:sz w:val="24"/>
          <w:szCs w:val="24"/>
        </w:rPr>
        <w:t>projektem technicznym</w:t>
      </w:r>
      <w:r w:rsidRPr="0067694A">
        <w:rPr>
          <w:rFonts w:ascii="Arial" w:hAnsi="Arial" w:cs="Arial"/>
          <w:sz w:val="24"/>
          <w:szCs w:val="24"/>
        </w:rPr>
        <w:t xml:space="preserve"> i SST,</w:t>
      </w:r>
    </w:p>
    <w:p w:rsidR="002B2336" w:rsidRPr="0067694A" w:rsidRDefault="002B2336" w:rsidP="002B23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94A">
        <w:rPr>
          <w:rFonts w:ascii="Arial" w:hAnsi="Arial" w:cs="Arial"/>
          <w:sz w:val="24"/>
          <w:szCs w:val="24"/>
        </w:rPr>
        <w:t>sprawdzenie jakości wykonanych robót,</w:t>
      </w:r>
    </w:p>
    <w:p w:rsidR="002B2336" w:rsidRPr="0067694A" w:rsidRDefault="000C0FB0" w:rsidP="002B23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94A">
        <w:rPr>
          <w:rFonts w:ascii="Arial" w:hAnsi="Arial" w:cs="Arial"/>
          <w:sz w:val="24"/>
          <w:szCs w:val="24"/>
        </w:rPr>
        <w:t>s</w:t>
      </w:r>
      <w:r w:rsidR="002B2336" w:rsidRPr="0067694A">
        <w:rPr>
          <w:rFonts w:ascii="Arial" w:hAnsi="Arial" w:cs="Arial"/>
          <w:sz w:val="24"/>
          <w:szCs w:val="24"/>
        </w:rPr>
        <w:t>prawdzenie i odbiór robót budowlanych ulegających zakryciu lub zanikających,</w:t>
      </w:r>
    </w:p>
    <w:p w:rsidR="002B2336" w:rsidRDefault="000C0FB0" w:rsidP="002B23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94A">
        <w:rPr>
          <w:rFonts w:ascii="Arial" w:hAnsi="Arial" w:cs="Arial"/>
          <w:sz w:val="24"/>
          <w:szCs w:val="24"/>
        </w:rPr>
        <w:t>udział w naradach roboczych (technicznych),</w:t>
      </w:r>
    </w:p>
    <w:p w:rsidR="0067694A" w:rsidRDefault="0067694A" w:rsidP="002B23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rozstrzyganie wątpliwości natury technicznej powstałych, w toku prowadzonych robót, a w razie potrzeby zaciąganie opinii autora projektu,</w:t>
      </w:r>
    </w:p>
    <w:p w:rsidR="0067694A" w:rsidRDefault="0067694A" w:rsidP="002B23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powiadamianie Zam</w:t>
      </w:r>
      <w:r w:rsidR="001B4C0A">
        <w:rPr>
          <w:rFonts w:ascii="Arial" w:hAnsi="Arial" w:cs="Arial"/>
          <w:sz w:val="24"/>
          <w:szCs w:val="24"/>
        </w:rPr>
        <w:t>awiającego</w:t>
      </w:r>
      <w:r>
        <w:rPr>
          <w:rFonts w:ascii="Arial" w:hAnsi="Arial" w:cs="Arial"/>
          <w:sz w:val="24"/>
          <w:szCs w:val="24"/>
        </w:rPr>
        <w:t xml:space="preserve"> o rozbieżnościach między </w:t>
      </w:r>
      <w:r w:rsidR="001A58B5">
        <w:rPr>
          <w:rFonts w:ascii="Arial" w:hAnsi="Arial" w:cs="Arial"/>
          <w:sz w:val="24"/>
          <w:szCs w:val="24"/>
        </w:rPr>
        <w:t>projektem technicznym (SST)</w:t>
      </w:r>
      <w:r>
        <w:rPr>
          <w:rFonts w:ascii="Arial" w:hAnsi="Arial" w:cs="Arial"/>
          <w:sz w:val="24"/>
          <w:szCs w:val="24"/>
        </w:rPr>
        <w:t>, a stanem faktycznym w terenie,</w:t>
      </w:r>
    </w:p>
    <w:p w:rsidR="0067694A" w:rsidRDefault="001B4C0A" w:rsidP="002B23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sposobu składowania i przechowywania  materiałów,</w:t>
      </w:r>
    </w:p>
    <w:p w:rsidR="001B4C0A" w:rsidRPr="001B4C0A" w:rsidRDefault="001B4C0A" w:rsidP="001B4C0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informowanie Zamawiającego o wszelkich zagrożeniach występujących podczas realizacji robót,</w:t>
      </w:r>
      <w:r w:rsidRPr="001B4C0A">
        <w:rPr>
          <w:rFonts w:ascii="Arial" w:hAnsi="Arial" w:cs="Arial"/>
          <w:sz w:val="24"/>
          <w:szCs w:val="24"/>
        </w:rPr>
        <w:t xml:space="preserve"> </w:t>
      </w:r>
    </w:p>
    <w:p w:rsidR="000C0FB0" w:rsidRPr="0067694A" w:rsidRDefault="000C0FB0" w:rsidP="002B23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94A">
        <w:rPr>
          <w:rFonts w:ascii="Arial" w:hAnsi="Arial" w:cs="Arial"/>
          <w:sz w:val="24"/>
          <w:szCs w:val="24"/>
        </w:rPr>
        <w:t>udział w przekazaniu placu budowy,</w:t>
      </w:r>
    </w:p>
    <w:p w:rsidR="000C0FB0" w:rsidRPr="0067694A" w:rsidRDefault="000C0FB0" w:rsidP="002B23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94A">
        <w:rPr>
          <w:rFonts w:ascii="Arial" w:hAnsi="Arial" w:cs="Arial"/>
          <w:sz w:val="24"/>
          <w:szCs w:val="24"/>
        </w:rPr>
        <w:t>udział</w:t>
      </w:r>
      <w:r w:rsidR="001B4C0A">
        <w:rPr>
          <w:rFonts w:ascii="Arial" w:hAnsi="Arial" w:cs="Arial"/>
          <w:sz w:val="24"/>
          <w:szCs w:val="24"/>
        </w:rPr>
        <w:t xml:space="preserve"> w odbiorze końcowym inwestycji.</w:t>
      </w:r>
    </w:p>
    <w:p w:rsidR="00052A93" w:rsidRDefault="00052A93" w:rsidP="00052A93">
      <w:pPr>
        <w:pStyle w:val="Akapitzlist"/>
        <w:spacing w:after="0" w:line="240" w:lineRule="auto"/>
        <w:ind w:left="357"/>
        <w:contextualSpacing w:val="0"/>
        <w:rPr>
          <w:rFonts w:ascii="Arial" w:hAnsi="Arial" w:cs="Arial"/>
          <w:b/>
          <w:sz w:val="24"/>
          <w:szCs w:val="24"/>
          <w:lang w:eastAsia="zh-CN"/>
        </w:rPr>
      </w:pPr>
      <w:bookmarkStart w:id="5" w:name="__RefHeading___Toc490050226"/>
      <w:bookmarkStart w:id="6" w:name="_Toc508955726"/>
      <w:bookmarkStart w:id="7" w:name="_Toc516657308"/>
      <w:bookmarkEnd w:id="2"/>
      <w:bookmarkEnd w:id="3"/>
      <w:bookmarkEnd w:id="5"/>
    </w:p>
    <w:p w:rsidR="0067694A" w:rsidRPr="0067694A" w:rsidRDefault="0067694A" w:rsidP="00052A93">
      <w:pPr>
        <w:pStyle w:val="Akapitzlist"/>
        <w:spacing w:after="0" w:line="240" w:lineRule="auto"/>
        <w:ind w:left="357"/>
        <w:contextualSpacing w:val="0"/>
        <w:rPr>
          <w:rFonts w:ascii="Arial" w:hAnsi="Arial" w:cs="Arial"/>
          <w:b/>
          <w:sz w:val="24"/>
          <w:szCs w:val="24"/>
          <w:lang w:eastAsia="zh-CN"/>
        </w:rPr>
      </w:pPr>
    </w:p>
    <w:p w:rsidR="00237337" w:rsidRPr="0067694A" w:rsidRDefault="00D024CF" w:rsidP="0023733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  <w:lang w:eastAsia="zh-CN"/>
        </w:rPr>
      </w:pPr>
      <w:r w:rsidRPr="0067694A">
        <w:rPr>
          <w:rFonts w:ascii="Arial" w:hAnsi="Arial" w:cs="Arial"/>
          <w:b/>
          <w:sz w:val="24"/>
          <w:szCs w:val="24"/>
          <w:lang w:eastAsia="zh-CN"/>
        </w:rPr>
        <w:t>Wymagania Z</w:t>
      </w:r>
      <w:r w:rsidR="009034BA" w:rsidRPr="0067694A">
        <w:rPr>
          <w:rFonts w:ascii="Arial" w:hAnsi="Arial" w:cs="Arial"/>
          <w:b/>
          <w:sz w:val="24"/>
          <w:szCs w:val="24"/>
          <w:lang w:eastAsia="zh-CN"/>
        </w:rPr>
        <w:t>amawiającego:</w:t>
      </w:r>
    </w:p>
    <w:p w:rsidR="009034BA" w:rsidRPr="0067694A" w:rsidRDefault="009034BA" w:rsidP="009034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7694A">
        <w:rPr>
          <w:rFonts w:ascii="Arial" w:hAnsi="Arial" w:cs="Arial"/>
          <w:sz w:val="24"/>
          <w:szCs w:val="24"/>
          <w:lang w:eastAsia="zh-CN"/>
        </w:rPr>
        <w:t>Nadzór winien być wykonywany przez osobę posiadającą niezbędną wiedzę, doświadczenie gwarantującą należyte  wykonanie  powierzonych obowiązków związanych</w:t>
      </w:r>
      <w:r w:rsidR="0067694A">
        <w:rPr>
          <w:rFonts w:ascii="Arial" w:hAnsi="Arial" w:cs="Arial"/>
          <w:sz w:val="24"/>
          <w:szCs w:val="24"/>
          <w:lang w:eastAsia="zh-CN"/>
        </w:rPr>
        <w:t xml:space="preserve">  </w:t>
      </w:r>
      <w:r w:rsidRPr="0067694A">
        <w:rPr>
          <w:rFonts w:ascii="Arial" w:hAnsi="Arial" w:cs="Arial"/>
          <w:sz w:val="24"/>
          <w:szCs w:val="24"/>
          <w:lang w:eastAsia="zh-CN"/>
        </w:rPr>
        <w:t xml:space="preserve">z </w:t>
      </w:r>
      <w:r w:rsidR="0067694A" w:rsidRPr="0067694A">
        <w:rPr>
          <w:rFonts w:ascii="Arial" w:hAnsi="Arial" w:cs="Arial"/>
          <w:sz w:val="24"/>
          <w:szCs w:val="24"/>
          <w:lang w:eastAsia="zh-CN"/>
        </w:rPr>
        <w:t>pełnieniem funkcji inspektora nadzoru branży energetycznej.</w:t>
      </w:r>
      <w:r w:rsidRPr="0067694A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237337" w:rsidRPr="0067694A" w:rsidRDefault="00237337" w:rsidP="00237337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237337" w:rsidRPr="0067694A" w:rsidRDefault="00237337" w:rsidP="0023733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zh-CN"/>
        </w:rPr>
      </w:pPr>
    </w:p>
    <w:bookmarkEnd w:id="6"/>
    <w:bookmarkEnd w:id="7"/>
    <w:p w:rsidR="00D024CF" w:rsidRPr="007A7D84" w:rsidRDefault="007A7D84" w:rsidP="00D024CF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Termin</w:t>
      </w:r>
      <w:r w:rsidR="00237337" w:rsidRPr="0067694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034BA" w:rsidRPr="0067694A">
        <w:rPr>
          <w:rFonts w:ascii="Arial" w:hAnsi="Arial" w:cs="Arial"/>
          <w:b/>
          <w:color w:val="000000" w:themeColor="text1"/>
          <w:sz w:val="24"/>
          <w:szCs w:val="24"/>
        </w:rPr>
        <w:t xml:space="preserve">realizacji </w:t>
      </w:r>
      <w:r w:rsidR="009034BA" w:rsidRPr="001B4C0A">
        <w:rPr>
          <w:rFonts w:ascii="Arial" w:hAnsi="Arial" w:cs="Arial"/>
          <w:b/>
          <w:sz w:val="24"/>
          <w:szCs w:val="24"/>
        </w:rPr>
        <w:t>usługi</w:t>
      </w:r>
      <w:r w:rsidR="00237337" w:rsidRPr="001B4C0A">
        <w:rPr>
          <w:rFonts w:ascii="Arial" w:hAnsi="Arial" w:cs="Arial"/>
          <w:b/>
          <w:sz w:val="24"/>
          <w:szCs w:val="24"/>
        </w:rPr>
        <w:t>:</w:t>
      </w:r>
      <w:r w:rsidR="00237337" w:rsidRPr="0067694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A7D84" w:rsidRDefault="00FA14FC" w:rsidP="00FA14FC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6685">
        <w:rPr>
          <w:rFonts w:ascii="Arial" w:hAnsi="Arial" w:cs="Arial"/>
          <w:sz w:val="24"/>
          <w:szCs w:val="24"/>
        </w:rPr>
        <w:t xml:space="preserve">Wymagane jest sprawowanie nadzoru inwestorskiego branży energetycznej                       w ramach w/w inwestycji  podczas realizacji i odbioru zadania, tj. do zakończenia realizacji inwestycji wraz z odbiorem końcowym nie później niż do dnia </w:t>
      </w:r>
      <w:r w:rsidR="00D96685" w:rsidRPr="00D96685">
        <w:rPr>
          <w:rFonts w:ascii="Arial" w:hAnsi="Arial" w:cs="Arial"/>
          <w:sz w:val="24"/>
          <w:szCs w:val="24"/>
        </w:rPr>
        <w:t>15.12.2023 r.</w:t>
      </w:r>
      <w:r w:rsidRPr="00FA14FC">
        <w:rPr>
          <w:rFonts w:ascii="Arial" w:hAnsi="Arial" w:cs="Arial"/>
          <w:b/>
          <w:sz w:val="24"/>
          <w:szCs w:val="24"/>
        </w:rPr>
        <w:t xml:space="preserve">     </w:t>
      </w:r>
    </w:p>
    <w:p w:rsidR="00FA14FC" w:rsidRPr="00FA14FC" w:rsidRDefault="00FA14FC" w:rsidP="00FA14FC">
      <w:p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</w:p>
    <w:p w:rsidR="007A7D84" w:rsidRPr="006C26C7" w:rsidRDefault="006C26C7" w:rsidP="006C26C7">
      <w:pPr>
        <w:pStyle w:val="Akapitzlist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  <w:r w:rsidRPr="006C26C7"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>W przypadku braku realizacji inwestycji, robót objętych nadzorem</w:t>
      </w:r>
      <w:r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 xml:space="preserve">, bądź w sytuacji gdy podpisanie umowy </w:t>
      </w:r>
      <w:r w:rsidR="00FA14FC"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 xml:space="preserve">na przedmiotową inwestycję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>nie dojdzie do skutku, Zamawiający odstąpi od zamówienia, a Wykonawca nie wniesie i nie będzie wnosił w przyszłości żadnych roszczeń związanych z realizacją</w:t>
      </w:r>
      <w:r w:rsidR="00FA14FC"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 xml:space="preserve">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 xml:space="preserve"> i z rozwiązaniem przedmiotu zamówienia. </w:t>
      </w:r>
    </w:p>
    <w:p w:rsidR="00A42AA3" w:rsidRPr="001B4C0A" w:rsidRDefault="00A42AA3" w:rsidP="007A7D84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</w:p>
    <w:p w:rsidR="00237337" w:rsidRPr="00D024CF" w:rsidRDefault="00237337" w:rsidP="00237337">
      <w:pPr>
        <w:pStyle w:val="Indeks"/>
        <w:spacing w:after="0" w:line="240" w:lineRule="auto"/>
        <w:jc w:val="both"/>
        <w:rPr>
          <w:rFonts w:cs="Arial"/>
        </w:rPr>
      </w:pPr>
    </w:p>
    <w:p w:rsidR="001A58B5" w:rsidRPr="001A58B5" w:rsidRDefault="009848AC" w:rsidP="001A58B5">
      <w:pPr>
        <w:pStyle w:val="Indeks"/>
        <w:spacing w:after="0" w:line="240" w:lineRule="auto"/>
        <w:jc w:val="both"/>
        <w:rPr>
          <w:rFonts w:cs="Arial"/>
          <w:u w:val="single"/>
        </w:rPr>
      </w:pPr>
      <w:r w:rsidRPr="001A58B5">
        <w:rPr>
          <w:rFonts w:cs="Arial"/>
          <w:u w:val="single"/>
        </w:rPr>
        <w:lastRenderedPageBreak/>
        <w:t>Załączniki:</w:t>
      </w:r>
    </w:p>
    <w:p w:rsidR="001A58B5" w:rsidRPr="001A58B5" w:rsidRDefault="001A58B5" w:rsidP="001A58B5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1A58B5">
        <w:rPr>
          <w:rFonts w:ascii="Arial" w:hAnsi="Arial" w:cs="Arial"/>
        </w:rPr>
        <w:t>- projekt techniczny,</w:t>
      </w:r>
    </w:p>
    <w:p w:rsidR="001A58B5" w:rsidRPr="001A58B5" w:rsidRDefault="001A58B5" w:rsidP="009848AC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1A58B5">
        <w:rPr>
          <w:rFonts w:ascii="Arial" w:hAnsi="Arial" w:cs="Arial"/>
        </w:rPr>
        <w:t>- dokumentacja SST,</w:t>
      </w:r>
    </w:p>
    <w:p w:rsidR="00665E83" w:rsidRDefault="009848AC" w:rsidP="00D024CF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  <w:r w:rsidRPr="001A58B5">
        <w:rPr>
          <w:rFonts w:ascii="Arial" w:hAnsi="Arial" w:cs="Arial"/>
        </w:rPr>
        <w:t xml:space="preserve">- decyzja znak ZN.5142.21.2022 [Bob] z dnia 05.12.2022 r. </w:t>
      </w:r>
      <w:r w:rsidRPr="001A58B5">
        <w:rPr>
          <w:rFonts w:ascii="Arial" w:hAnsi="Arial" w:cs="Arial"/>
          <w:color w:val="000000"/>
        </w:rPr>
        <w:t xml:space="preserve">Lubuski Wojewódzki </w:t>
      </w:r>
    </w:p>
    <w:p w:rsidR="00237337" w:rsidRPr="001A58B5" w:rsidRDefault="00665E83" w:rsidP="00D024CF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9848AC" w:rsidRPr="001A58B5">
        <w:rPr>
          <w:rFonts w:ascii="Arial" w:hAnsi="Arial" w:cs="Arial"/>
          <w:color w:val="000000"/>
        </w:rPr>
        <w:t>Konserwator Zabytków Wojewódzki  Urząd Ochrony Zabytków w Zielonej Górze).</w:t>
      </w:r>
    </w:p>
    <w:p w:rsidR="001A58B5" w:rsidRPr="00D024CF" w:rsidRDefault="001A58B5" w:rsidP="00D024CF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</w:p>
    <w:p w:rsidR="001A58B5" w:rsidRPr="00D024CF" w:rsidRDefault="001A58B5" w:rsidP="001A58B5">
      <w:pPr>
        <w:pStyle w:val="Akapitzlist"/>
        <w:spacing w:after="0" w:line="240" w:lineRule="auto"/>
        <w:ind w:left="0"/>
        <w:rPr>
          <w:rFonts w:ascii="Arial" w:hAnsi="Arial" w:cs="Arial"/>
          <w:color w:val="000000"/>
        </w:rPr>
      </w:pPr>
    </w:p>
    <w:p w:rsidR="00237337" w:rsidRPr="00BA3091" w:rsidRDefault="00237337" w:rsidP="009848AC">
      <w:pPr>
        <w:pStyle w:val="Indeks"/>
        <w:ind w:left="720"/>
        <w:rPr>
          <w:rFonts w:cs="Arial"/>
        </w:rPr>
      </w:pPr>
    </w:p>
    <w:p w:rsidR="00237337" w:rsidRDefault="00E6410C" w:rsidP="00D024CF">
      <w:pPr>
        <w:pStyle w:val="Indeks"/>
        <w:spacing w:after="0" w:line="240" w:lineRule="auto"/>
        <w:ind w:left="72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Podpis:</w:t>
      </w:r>
    </w:p>
    <w:p w:rsidR="00237337" w:rsidRDefault="00E6410C" w:rsidP="00D024CF">
      <w:pPr>
        <w:pStyle w:val="Indeks"/>
        <w:spacing w:after="0" w:line="240" w:lineRule="auto"/>
        <w:ind w:left="720"/>
        <w:jc w:val="right"/>
        <w:rPr>
          <w:rFonts w:cs="Arial"/>
        </w:rPr>
      </w:pPr>
      <w:r>
        <w:rPr>
          <w:rFonts w:cs="Arial"/>
        </w:rPr>
        <w:t xml:space="preserve">Joanna Stańczyk-Kaźmierczak </w:t>
      </w:r>
    </w:p>
    <w:p w:rsidR="00E6410C" w:rsidRDefault="00E6410C" w:rsidP="00D024CF">
      <w:pPr>
        <w:pStyle w:val="Indeks"/>
        <w:rPr>
          <w:rFonts w:cs="Arial"/>
        </w:rPr>
      </w:pPr>
    </w:p>
    <w:p w:rsidR="00E6410C" w:rsidRDefault="00E6410C" w:rsidP="00237337">
      <w:pPr>
        <w:pStyle w:val="Indeks"/>
        <w:ind w:left="720"/>
        <w:jc w:val="right"/>
        <w:rPr>
          <w:rFonts w:cs="Arial"/>
        </w:rPr>
      </w:pPr>
    </w:p>
    <w:p w:rsidR="00E6410C" w:rsidRDefault="00E6410C" w:rsidP="00237337">
      <w:pPr>
        <w:pStyle w:val="Indeks"/>
        <w:ind w:left="720"/>
        <w:jc w:val="right"/>
        <w:rPr>
          <w:rFonts w:cs="Arial"/>
        </w:rPr>
      </w:pPr>
    </w:p>
    <w:p w:rsidR="00E6410C" w:rsidRDefault="00E6410C" w:rsidP="00237337">
      <w:pPr>
        <w:pStyle w:val="Indeks"/>
        <w:ind w:left="720"/>
        <w:jc w:val="right"/>
        <w:rPr>
          <w:rFonts w:cs="Arial"/>
        </w:rPr>
      </w:pPr>
    </w:p>
    <w:p w:rsidR="00E6410C" w:rsidRDefault="00E6410C" w:rsidP="00237337">
      <w:pPr>
        <w:pStyle w:val="Indeks"/>
        <w:ind w:left="720"/>
        <w:jc w:val="right"/>
        <w:rPr>
          <w:rFonts w:cs="Arial"/>
        </w:rPr>
      </w:pPr>
    </w:p>
    <w:p w:rsidR="00E6410C" w:rsidRDefault="00E6410C" w:rsidP="00237337">
      <w:pPr>
        <w:pStyle w:val="Indeks"/>
        <w:ind w:left="720"/>
        <w:jc w:val="right"/>
        <w:rPr>
          <w:rFonts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237337" w:rsidRPr="00BA3091" w:rsidRDefault="00237337" w:rsidP="00237337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BD0A31" w:rsidRPr="00BA3091" w:rsidRDefault="00BD0A31">
      <w:pPr>
        <w:rPr>
          <w:rFonts w:ascii="Arial" w:hAnsi="Arial" w:cs="Arial"/>
        </w:rPr>
      </w:pPr>
    </w:p>
    <w:sectPr w:rsidR="00BD0A31" w:rsidRPr="00BA3091" w:rsidSect="00D024C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23" w:rsidRDefault="000F4623" w:rsidP="006C26C7">
      <w:pPr>
        <w:spacing w:after="0" w:line="240" w:lineRule="auto"/>
      </w:pPr>
      <w:r>
        <w:separator/>
      </w:r>
    </w:p>
  </w:endnote>
  <w:endnote w:type="continuationSeparator" w:id="0">
    <w:p w:rsidR="000F4623" w:rsidRDefault="000F4623" w:rsidP="006C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23" w:rsidRDefault="000F4623" w:rsidP="006C26C7">
      <w:pPr>
        <w:spacing w:after="0" w:line="240" w:lineRule="auto"/>
      </w:pPr>
      <w:r>
        <w:separator/>
      </w:r>
    </w:p>
  </w:footnote>
  <w:footnote w:type="continuationSeparator" w:id="0">
    <w:p w:rsidR="000F4623" w:rsidRDefault="000F4623" w:rsidP="006C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BCF"/>
    <w:multiLevelType w:val="multilevel"/>
    <w:tmpl w:val="A4AA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Arial Narrow" w:eastAsiaTheme="minorHAnsi" w:hAnsi="Arial Narrow" w:cstheme="minorBidi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337"/>
    <w:rsid w:val="00052A93"/>
    <w:rsid w:val="00070E13"/>
    <w:rsid w:val="00073697"/>
    <w:rsid w:val="000B365F"/>
    <w:rsid w:val="000C0FB0"/>
    <w:rsid w:val="000F4623"/>
    <w:rsid w:val="00141501"/>
    <w:rsid w:val="001A18B6"/>
    <w:rsid w:val="001A58B5"/>
    <w:rsid w:val="001B4C0A"/>
    <w:rsid w:val="001B63B6"/>
    <w:rsid w:val="00237337"/>
    <w:rsid w:val="002B2336"/>
    <w:rsid w:val="002E0A05"/>
    <w:rsid w:val="003353E1"/>
    <w:rsid w:val="0034021E"/>
    <w:rsid w:val="003B7580"/>
    <w:rsid w:val="003F69B8"/>
    <w:rsid w:val="00411714"/>
    <w:rsid w:val="004306D6"/>
    <w:rsid w:val="004B2F5F"/>
    <w:rsid w:val="006652D6"/>
    <w:rsid w:val="00665E83"/>
    <w:rsid w:val="0067694A"/>
    <w:rsid w:val="0068228A"/>
    <w:rsid w:val="006C26C7"/>
    <w:rsid w:val="00781609"/>
    <w:rsid w:val="007821BC"/>
    <w:rsid w:val="007A7D84"/>
    <w:rsid w:val="008914D0"/>
    <w:rsid w:val="009034BA"/>
    <w:rsid w:val="009848AC"/>
    <w:rsid w:val="00A42AA3"/>
    <w:rsid w:val="00B00E5C"/>
    <w:rsid w:val="00BA3091"/>
    <w:rsid w:val="00BB0241"/>
    <w:rsid w:val="00BC647B"/>
    <w:rsid w:val="00BD0A31"/>
    <w:rsid w:val="00C41CE7"/>
    <w:rsid w:val="00C763DE"/>
    <w:rsid w:val="00C86427"/>
    <w:rsid w:val="00CD2D60"/>
    <w:rsid w:val="00D024CF"/>
    <w:rsid w:val="00D11048"/>
    <w:rsid w:val="00D359A9"/>
    <w:rsid w:val="00D70ECC"/>
    <w:rsid w:val="00D96685"/>
    <w:rsid w:val="00DE4F64"/>
    <w:rsid w:val="00E10B09"/>
    <w:rsid w:val="00E6410C"/>
    <w:rsid w:val="00EF2B2D"/>
    <w:rsid w:val="00F11D61"/>
    <w:rsid w:val="00FA14FC"/>
    <w:rsid w:val="00FC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237337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237337"/>
    <w:pPr>
      <w:ind w:left="720"/>
      <w:contextualSpacing/>
    </w:pPr>
  </w:style>
  <w:style w:type="paragraph" w:styleId="NormalnyWeb">
    <w:name w:val="Normal (Web)"/>
    <w:basedOn w:val="Normalny"/>
    <w:rsid w:val="00237337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237337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23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237337"/>
    <w:rPr>
      <w:rFonts w:ascii="Arial Narrow" w:hAnsi="Arial Narrow" w:cs="Arial Narrow"/>
      <w:b/>
      <w:bCs/>
      <w:color w:val="000000"/>
      <w:sz w:val="50"/>
      <w:szCs w:val="50"/>
    </w:rPr>
  </w:style>
  <w:style w:type="character" w:styleId="Pogrubienie">
    <w:name w:val="Strong"/>
    <w:qFormat/>
    <w:rsid w:val="002373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37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6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28</cp:revision>
  <cp:lastPrinted>2023-08-11T06:56:00Z</cp:lastPrinted>
  <dcterms:created xsi:type="dcterms:W3CDTF">2023-04-05T11:05:00Z</dcterms:created>
  <dcterms:modified xsi:type="dcterms:W3CDTF">2023-08-11T06:56:00Z</dcterms:modified>
</cp:coreProperties>
</file>