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276"/>
        <w:gridCol w:w="4961"/>
        <w:gridCol w:w="993"/>
        <w:gridCol w:w="166"/>
        <w:gridCol w:w="826"/>
        <w:gridCol w:w="137"/>
        <w:gridCol w:w="883"/>
        <w:gridCol w:w="114"/>
        <w:gridCol w:w="831"/>
        <w:gridCol w:w="586"/>
      </w:tblGrid>
      <w:tr w:rsidR="00E21339" w:rsidRPr="00E21339" w:rsidTr="0087756D">
        <w:trPr>
          <w:trHeight w:val="305"/>
        </w:trPr>
        <w:tc>
          <w:tcPr>
            <w:tcW w:w="7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339" w:rsidRPr="00E21339" w:rsidRDefault="0087756D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A13E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FORMULARZ</w:t>
            </w:r>
            <w:r w:rsidR="00E21339" w:rsidRPr="00E213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CENOWY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1339" w:rsidRPr="00E21339" w:rsidTr="0087756D">
        <w:trPr>
          <w:trHeight w:val="406"/>
        </w:trPr>
        <w:tc>
          <w:tcPr>
            <w:tcW w:w="1119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Budowa obwodnicy miejscowości Rzepin w ciągu dróg wojewódzkich nr 134 i 139 (dojazd do węzła A2)</w:t>
            </w:r>
          </w:p>
        </w:tc>
      </w:tr>
      <w:tr w:rsidR="00E21339" w:rsidRPr="00E21339" w:rsidTr="0087756D">
        <w:trPr>
          <w:trHeight w:val="52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Specyfikacje Techniczne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Wyszczególnienie elementów rozliczeniowych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A8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</w:t>
            </w:r>
            <w:r w:rsidR="00324A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82B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 zł</w:t>
            </w:r>
            <w:r w:rsidR="00A82B39"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Default="00E21339" w:rsidP="00A8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="00A82B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 zł</w:t>
            </w:r>
          </w:p>
          <w:p w:rsidR="007760CF" w:rsidRPr="00E21339" w:rsidRDefault="007760CF" w:rsidP="00A8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(kol.5 x kol.6)</w:t>
            </w:r>
          </w:p>
        </w:tc>
      </w:tr>
      <w:tr w:rsidR="00E21339" w:rsidRPr="00E21339" w:rsidTr="0087756D">
        <w:trPr>
          <w:trHeight w:val="15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2133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691048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691048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691048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691048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691048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691048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E21339" w:rsidRPr="00E21339" w:rsidTr="0087756D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D.01.00.00.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ROBOTY PRZYGOTOWAWCZE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D-01.01.01.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trasa drogi w terenie równinnym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82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D-01.02.01.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Karczowanie pni po wycince lasów, krzaków, samosiejek, odrostów i poszycia,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lącznie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z oczyszczenie terenu z pozostałości po wykarczowaniu oraz wywiezienie na odkład Wykonawcy wraz z utylizacją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ha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6,78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D-01.02.02.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Usunięcie warstwy ziemi urodzajnej (humusu) o średniej grub. 30 cm za pomocą spycharek na odkład.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22 180,00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65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Roboty ziemne (humus) wykonywane ładowarkami kołowymi z odkładu z transportem urobku samochodami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samowył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. na wysypisko Wykonawcy wraz z opłatami za składowanie.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14 150,44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D-01.02.03.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Rozebranie fundamentów z transportem materiałów z rozbiórki na składowisko Wykonawcy wraz z utylizacją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24,90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4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D-01.02.04.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Rozebranie nawierzchni bitumicznej gr. 10cm wraz z wywozem materiałów z rozbiórki na składowisko Wykonawcy wraz z utylizacją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Mechaniczne rozebranie podbudowy z żużla o grub. 30 cm wraz z wywozem i utylizacją.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2 220,00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Rozebranie krawężnika wraz ze ściekiem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Rozebranie tablic znaków drogowych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Rozebranie konstrukcji wsporczej znaków drogowych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D.01.03.02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Przebudowa kolizji sieci energetycznej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Stacja transformatorowa </w:t>
            </w:r>
            <w:proofErr w:type="spellStart"/>
            <w:r w:rsidRPr="00E213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STSKpo</w:t>
            </w:r>
            <w:proofErr w:type="spellEnd"/>
            <w:r w:rsidRPr="00E213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12/12 -  15/0,4    - 100kVA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Słupy K2(2go) 12/12 b "E"  - 3 </w:t>
            </w:r>
            <w:proofErr w:type="spellStart"/>
            <w:r w:rsidRPr="00E213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szt</w:t>
            </w:r>
            <w:proofErr w:type="spellEnd"/>
            <w:r w:rsidRPr="00E213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; K2g 12/12 b "E" - 1 </w:t>
            </w:r>
            <w:proofErr w:type="spellStart"/>
            <w:r w:rsidRPr="00E213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Wykopy mechaniczne pod słupy wirowane z deskowaniem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0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Przygotowanie mieszanki betonu w warunkach prymitywnych klasa C8/10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i stawianie słupów wirowanych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dwużerdziowych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o długości żerdzi 12,0 m, z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ustojem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prefabrykowanym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Montaż konstrukcji pod głowicę kablową i kabel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4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Uziomy powierzchniowe i prętowe w instalacji odgromowej. Montaż uziomów poziomych w wykopie o głębokości do 0,60 m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Montaż izolatorów pniowych na słupach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Montaż izolatorów odciągowych kompozytowych dla linii o przekroju do 70 mm2, na słupach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Montaż ograniczników przepięć typ POLIM D18 (lub równoważnych) na słupach i stacji transformatorowej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Linia średniego napięcia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Kopanie rowów dla kabli ręcznie.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153,20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Nasypanie warstwy piasku na dnie rowu kablowego o szerokości do 0,4 m, gr. warstwy zgodnie z projektem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383,00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Zasypywanie ręczne rowów dla kabli.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153,20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Ułożenie rur osłonowych z PCW o średnicy do 160 mm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Ułożenie rur osłonowych stalowych o średnicy do 200 mm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65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Układanie ręczne kabli wielożyłowych o masie do 2,0 kg/m w rowie kablowym z przykryciem folią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kalendrowaną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z PCW uplastycznionego grub.pow.0,4-0,6 mm - YHAKXS 1x120 mm2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1 150,00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6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Głowice z taśm izolacyjnych na kablach energetycznych na napięcie do 20 KV z żyłami aluminiowymi o przekroju do 120 mm2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A82B39">
        <w:trPr>
          <w:trHeight w:val="46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Przewierty mechaniczne dla rur pod obiektami - przewiert sterowany pod ciekiem wodnym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A82B39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Badania i pomiary- (komplet)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Przebudowa kablowych linii telekomunikacyjnych przy budowie dróg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Budowa kanalizacji teletechnicznej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Wykopy kontrolne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Zasypanie wykopów kontrolnych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9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studni kablowych prefabrykowanych rozdzielczych SKR, typ SKR-1 z ramą i pokrywą typu ciężkiego,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studni kablowych prefabrykowanych rozdzielczych SKR, typ SKR-2 z ramą i pokrywą typu ciężkiego,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6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kanalizacji kablowej pierwotnej z rur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RHDPEk-F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110/95 w wykopie 1 warstwa i 1 otwór w ciągu kanalizacji, 1 rura w warstwie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kanalizacji kablowej pierwotnej z rur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RHDPEp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110/6,3 w wykopie, 1 warstwa i 2 otwory w ciągu kanalizacji, 2 rury w warstwie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Budowa kanalizacji kablowej pierwotnej z rur RPCW 110/3,0 w wykopie, 1 warstwa i 2 otwory w ciągu kanalizacji, 2 rury w warstwie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Montaż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Montaż elementów mechanicznej ochrony przed ingerencją osób nieuprawnionych w istniejących studniach kablowych, pokrywa dodatkowa z listwami, rama ciężka lub podwójna lekka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Wciąganie kabla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XzTKMXpw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50x4x0,8 do kanalizacji kablowej, mechaniczne, otwór wolny, średnica kabla do 30 mm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173,00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Wciąganie kabla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XzTKMXpw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10x4x0,8 do kanalizacji kablowej, ręczne, otwór częściowo zajęty, średnica kabla do 30 mm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65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Montaż złączy przelotowych kabli wypełnionych ułożonych w kanalizacji kablowej z zastosowaniem pojedynczych łączników żył i termokurczliwych osłon wzmocnionych, kabel o 20 parach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złącze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Mocowanie przywieszek identyfikacyjnych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Wciąganie rur kanalizacji wtórnej sprzętem mechanicznym, otwór wolny, rury w zwojach, 2xFi 32 mm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Montaż złączy rur polietylenowych, rury HDPE Fi 40 z rury HDPE Fi 32 w kanalizacji, złączki skręcane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Wciąganie kabli światłowodowych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Z-XOTKtd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8J do rurociągów kablowych wciągarką mechaniczną z rejestratorem siły, rury z warstwą poślizgową z linką, kabel w odcinkach 2 km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1676DF">
        <w:trPr>
          <w:trHeight w:val="53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Wciąganie kabli światłowodowych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Z-XOTKtd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8J do kanalizacji wtórnej wciągarką mechaniczną z rejestratorem siły, rury z warstwą poślizgową z linką, kabel w odcinkach 2 km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Ściągnięcie kabla światłowodowego z rurociągu kablowego, wciągarką mechaniczną z rejestratorem siły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stelaży zapasów kabli światłowodowych, montaż w studni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65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Montaż złączy przelotowych na kablach światłowodowych ułożonych w kanalizacji kablowej, kabel tubowy, mufa zapinana, jeden spajany światłowód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złącze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65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złączy przelotowych na kablach światłowodowych ułożonych w kanalizacji kablowej, kabel tubowy, mufa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iestniejąca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zapinana, jeden spajany światłowód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złącze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65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Montaż złączy przelotowych na kablach światłowodowych ułożonych w kanalizacji kablowej, kabel tubowy, mufa skręcana, dodatek za każdy następny spajany światłowód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złącze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Pomiary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Pomiary końcowe prądem stałym, kabel o liczbie par 100</w:t>
            </w:r>
          </w:p>
          <w:p w:rsidR="001676DF" w:rsidRPr="00E21339" w:rsidRDefault="001676DF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odcinek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Pomiary końcowe prądem stałym, kabel o liczbie par 20</w:t>
            </w:r>
          </w:p>
          <w:p w:rsidR="001676DF" w:rsidRPr="00E21339" w:rsidRDefault="001676DF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odcinek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Pomiar tłumienności skutecznej przy jednej częstotliwości, kabel o liczbie par 100</w:t>
            </w:r>
          </w:p>
          <w:p w:rsidR="001676DF" w:rsidRPr="00E21339" w:rsidRDefault="001676DF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odcinek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Pomiar tłumienności skutecznej przy jednej częstotliwości, kabel o liczbie par 20</w:t>
            </w:r>
          </w:p>
          <w:p w:rsidR="001676DF" w:rsidRPr="00E21339" w:rsidRDefault="001676DF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odcinek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Pomiary reflektometryczne linii światłowodowych, pomiary montażowe z kabla, mierzony 1 światłowód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odcinek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6BB3" w:rsidRPr="00E21339" w:rsidTr="00691048">
        <w:trPr>
          <w:trHeight w:val="75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36BB3" w:rsidRPr="00E21339" w:rsidRDefault="00C36BB3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36BB3" w:rsidRPr="00E21339" w:rsidRDefault="00C36BB3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6BB3" w:rsidRPr="00E21339" w:rsidRDefault="00C36BB3" w:rsidP="00C3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Pomiary reflektometryczne linii światłowodowych, pomiary montażowe z kabla, dodatek za każdy następny zmierzony światłowód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6BB3" w:rsidRPr="00E21339" w:rsidRDefault="00C36BB3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odcinek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6BB3" w:rsidRPr="00E21339" w:rsidRDefault="00C36BB3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6BB3" w:rsidRPr="00E21339" w:rsidRDefault="00C36BB3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C36BB3" w:rsidRPr="00E21339" w:rsidRDefault="00C36BB3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6BB3" w:rsidRPr="00E21339" w:rsidTr="001676DF">
        <w:trPr>
          <w:trHeight w:val="80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6BB3" w:rsidRPr="00E21339" w:rsidRDefault="00C36BB3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36BB3" w:rsidRPr="00E21339" w:rsidRDefault="00C36BB3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Pr="00E21339" w:rsidRDefault="00C36BB3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Pr="00E21339" w:rsidRDefault="00C36BB3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Pr="00E21339" w:rsidRDefault="00C36BB3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Pr="00E21339" w:rsidRDefault="00C36BB3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6BB3" w:rsidRPr="00E21339" w:rsidRDefault="00C36BB3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Pomiary tłumienności optycznej linii światłowodowych metodą transmisyjną, pomiar indywidualny, mierzony 1 światłowód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odcinek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65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Pomiary tłumienności optycznej linii światłowodowych metodą transmisyjną, pomiar indywidualny, dodatek za każdy następny zmierzony światłowód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odcinek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Demontaż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Demontaż kabla doziemnego, kabel do Fi 30 mm, pierwszy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Demontaż rur rurociągu kablowego,  HDPE Fi 40 mm w zwojach,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Wyciąganie kabli światłowodowych z kanalizacji wtórnej, rury z warstwą poślizgową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Zabezpieczenie istniejącego gazociągu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65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D.01.03.06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Wykop z wywozem. Odsłonięcie całego przebieg gazociągu w obrębie skrzyżowania (pod obwodnicą i zjazdem na drogę leśną  100m) celem przeprowadzenia kontroli stanu izolacji.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113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Usunięcie izolacji obwodowych na 2 kolanach o długości 1,5m każde i 11 połączeniach odcinków prostoliniowych gazociągu. Sprawdzenie 11 spoin obwodowych metodą radiograficzną. Odtworzenie usuniętej izolacji w systemie dwuwarstwowym. Wykonanie 2 słupków pomiarowym ochrony katodowej rurociągu. Połączenia elektryczne punktów pomiarowych.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68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Żwirowo-piaskowa zasypka gazociągu zagęszczona do IS = 0,95 do wysokości 50cm nad gazociągiem, a powyżej do poziomu istniejącego terenu zagęszczona do IS = 0,98.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68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Zabezpieczenie istniejącego gazociągu wysokiego ciśnienia DN 100 pod planowaną obwodnicą wraz ze zjazdami, rurą dwudzielną osłonową DN 200, zgodnie z warunkami EWE energia Sp. z o.o. z dnia 23.05.2016 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D.02.00.00.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ROBOTY ZIEMNE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D-02.01.01.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Wykopy oraz przekopy wykonywane na odkład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27 521,00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Roboty ziemne z transportem urobku samochodami samowyładowczymi na wysypisko Wykonawcy wraz z utylizacją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D-02.03.01.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Formowanie i zagęszczanie nasypów.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64 951,00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Formowanie i zagęszczanie nasypów -  z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materału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z wykopu.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Zakup i dostawa gruntu do wbudowania w nasyp.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41 270,00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6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Formowanie i zagęszczanie nasypów - wewnętrzne drogi leśne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D.03.00.00.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ODWODNIENIE KORPUSU DROGOWEGO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23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Przepusty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D. 03.01.01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Wykonanie przepustów średnicy 1200 mm ze ścianami czołowymi, umocnieniem wlotu i wylotu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23,15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Wykonanie przepustów średnicy 1000 mm ze ścianami czołowymi, umocnieniem wlotu i wylotu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Wykonanie przepustów średnicy 800 mm ze ścianami czołowymi, umocnieniem wlotu i wylotu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14,20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Wykonanie przepustów średnicy 600 mm ze ścianami czołowymi, umocnieniem wlotu i wylotu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119,20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Wykonanie żelbetowej ścianki czołowej przepustu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87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D. 03.01.03c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Przejście dla zwierząt o wymiarach światła H=1.6m, B=3m z prefabrykowanych elementów żelbetowych, ramowych wraz z monolitycznymi trzpieniami,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ławmi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i ściankami czołowymi. Dno przejść humus gr. 50cm na warstwie piasku gr. 30cm.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Kanalizacja deszczowa (wraz z robotami ziemnymi)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D-03.02.01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Wykopy o ścianach zabezpieczonych obudową z wywozem gruntu na wysypisko i utylizacją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1 843,00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Kanały z rur PP o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. 200 mm łączonych poprzez kielichy z uszczelką wargową.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Kanały z rur PP o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. 315 mm łączonych poprzez kielichy z uszczelką wargową.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430,60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Kanały z rur PP o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. 400 mm łączonych poprzez kielichy z uszczelką wargową.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A82B39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Podsypka pod kanały i obiekty z materiałów sypkich grub. 15 cm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Obsypka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kanałów  z materiałów sypkich  warstwami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Zasypanie wykopów gruntem dowiezionym wraz z kosztami pozyskania gruntu i zagęszczeniem  warstwami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1 244,00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Studnie rewizyjne z kręgów betonowych o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. 1000 mm w gotowym wykopie.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stud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Studzienki ściekowe uliczne fi 500 mm z kratą żeliwną jezdniową na zawiasie  kl. D 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Studzienki ściekowe uliczne fi 500 mm z kratą krawężnikowo-jezdniową kl.  C 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65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Dostawa i montaż osadnika dla wylotów WL1 i WL2 średnica wewnętrzna d=2000mm Vczynne=3,5m3 (na wylotach do rowów klapy zwrotne z PEHD)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68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Dostawa i montaż osadnika dla włączenia rowów do kanalizacji d=2000mm Vczynne=3,0m3 (na wlotach z rowów do osadników kraty wlotowe)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Dostawa i montaż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lamelowego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separatora substancji ropopochodnych II klasy zgodnie z normą PN EN-858 o przepływie Qmax=100l/s.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Demontaż kanału fi 250 mm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0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Wpiecie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projektowanego rurociągu do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istniejacej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studzienki kanalizacyjnej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Unieczynnienie odcinka KD 250 na długości ok. 65mb poprzez trwałe zamknięcie wylotów w studzience.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D-03.02.02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Klapa zwrotna  PEHD fi 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D.04.00.00.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PODBUDOWY           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AA66AF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D-04.01.01.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Profilowanie wraz z zagęszczeniem podłoża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4 332,00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65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AA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AA66A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D-04.03.01.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Mechaniczne oczyszczenie i skropienie emulsją asfaltową na zimno podbudowy lub nawierzchni betonowej/bitumicznej; zużycie emulsji 0,3 kg/m2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3 671,00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65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AA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AA66A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Mechaniczne oczyszczenie i skropienie emulsją asfaltową na zimno podbudowy lub nawierzchni betonowej/bitumicznej; zużycie emulsji 0,5 kg/m2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20 330,00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65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AA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AA66A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Mechaniczne oczyszczenie i skropienie emulsją asfaltową na zimno podbudowy tłuczniowej lub z gruntu stabilizowanego cementem; zużycie emulsji 0,7 kg/m2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20 184,00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AA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AA66A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D-04.04.01.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Podbudowa zasadnicza z kruszywa naturalnego - pospółka stabilizowana mechanicznie - warstwa o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grub.po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zagęszcz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. 25 cm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3 979,00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AA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AA66A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D-04.04.02.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Zasypka z kruszywa łamanego 0/31.5 stabilizowanego mechanicznie -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grub.warstwy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po zagęszczeniu 47 cm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232,00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AA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AA66A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Podbudowa z kruszywa łamanego 0/31.5   stabilizowanego mechanicznie -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grub.po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zagęszcz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. 10 cm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4 036,50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6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AA66AF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Podbudowa pomocnicza z mieszanki niezwiązanej  C90/3 0-31.5 stabilizowanej mechanicznie -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grub.warstwy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po zagęszczeniu 20 cm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AA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AA66A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Podbudowa zasadnicza z mieszanki niezwiązanej C90/3 0/31.5 stabilizowanej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georusztem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17 664,00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AA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AA66A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D-04.05.01.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W-wa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technologiczna - warstwa piasku stabilizowanego cementem, Rm=1.5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MPa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- 10 cm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grub.warstwy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po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zagęszcz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24 648,50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4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AA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AA66A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W-wa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technologiczna - warstwa piasku stabilizowanego cementem, Rm=2.5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MPa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- 10 cm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grub.warstwy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po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zagęszcz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. - drogi leśne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3 979,00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AA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AA66A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D-04.06.01b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Podbudowa zasadnicza z betonu C16/20 -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grub.warstwy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po zagęszczeniu 24 cm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195,00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6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AA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AA66A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D-04.07.01a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Podbudowa zasadnicza z AC22P -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grub.warstwy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po zagęszczeniu 10 cm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3 610,00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AA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AA66A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Podbudowa zasadnicza z AC22P -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grub.warstwy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po zagęszczeniu 14 cm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16 574,00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D.05.00.00.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NAWIERZCHNIE            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65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AA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  <w:r w:rsidR="00AA66A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D-05.01.04a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W-wa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ścieralna (ochronna) z kruszywa łamanego st. mechanicznie -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niesorty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o ciągłym uziarnieniu 0-31.5 -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grub.po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zagęszcz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. 9 cm - drogi leśne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3 460,00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AA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AA66A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D-05.03.01.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W-wa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ścieralna z kostki kamiennej (15x17 cm) na podsypce cementowo-piaskowej 3cm - wyspa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kamalizująca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195,00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AA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AA66A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D-05.03.05b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Warstwa wiążąca z AC16W o gr. 4 cm - rondo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AA66AF" w:rsidP="00AA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Warstwa wiążąca z AC16W o gr. 9 cm - rondo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4 929,00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AA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AA66A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D-05.03.11.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Frezowanie nawierzchni bitumicznej o gr. 8 cm z wywozem materiału z rozbiórki na składowisko Zamawiającego na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odl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. do 35 km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3 380,00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4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F6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F6131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Frezowanie nawierzchni bitumicznej o gr. 4 cm z wywozem materiału z rozbiórki na składowisko Zamawiającego na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odl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. do 35 km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1 319,00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F6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F6131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D-05.03.13a.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W-wa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ścieralna z SMA 11 o gr. 4 cm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21 564,00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4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F6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F6131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D-05.03.26g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Połaczenie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nowej nawierzchni z nawierzchnią istniejącą - ułożenie siatki szklano-węglowej Rn=120/200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kN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/m o szerokości 1,2 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D.06.00.00.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ROBOTY WYKOŃCZENIOWE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F6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F6131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D-06.01.01.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Wykonanie ubezpieczenia płytami ażurowymi na zaprawie cementowej gr. 3 cm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4 105,00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F6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F6131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Umocnienie rowów kostka brukową na zaprawie cementowej gr. 3 cm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31,50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F6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F6131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Geokrata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przestrzenna h=150 mm na podkładzie z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geowłókniny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- umocnienie skarp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6 292,50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F6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F6131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Umocnienie skarp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biomatą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2 668,00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F6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F6131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Konstrukcje drewniane bez wyrębów z drewna okrągłego - przegrody PG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11,10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F61316" w:rsidP="00F6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Zasuwy drewniane o grubości desek i bali po ostruganiu 96 mm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F6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F6131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D-06.03.01.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Pobocza gruntowe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10 951,00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F6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F6131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Pobocza utwardzone mieszanką z kruszywa łamanego i destruktu pozyskanego z frezowania  nawierzchni bitumicznej - gr. 30 cm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673,00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D.07.00.00.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URZĄDZENIA BEZPIECZEŃSTWA RUCHU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Oznakowanie poziome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44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F6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F6131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D. 07.01.01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linie segregacyjne, krawędziowe przerywane i ciągłe oraz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linie na skrzyżowaniach i przejściach dla pieszych itp. grubowarstwowe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957,00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F6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F6131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Punktowe elementy odblaskowe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Oznakowanie pionowe: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F6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F6131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D. 07.02.01.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Ustawienie słupków do znaków drogowych z rur stalowych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F6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F6131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Wykonanie i ustawienie konstrukcji wsporczych do tablic drogowych typu 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39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F6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F6131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Montaż tarczy znaków drogowych z grupy wielkości "średnie" do słupków,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F6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F6131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Mmontaż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tarczy znaków drogowych E-17a, E-18a,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F6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F6131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Montaż tarczy znaków drogowych (tabliczek) E-15b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F61316" w:rsidP="00F6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tablic drogowych typu E (E1÷ E6) do konstrukcji wsporczych i słupków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F6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F6131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Ustawienie słupków przeszkodowych typu U 5a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F6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F6131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Ustawienie tablic prowadzących typu U 3a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F6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F6131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D.07.02.02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Ustawienie słupków prowadzących U-1a z tworzywa sztucznego,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30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FB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FB7BC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D.07.02.02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Ustawienie słupków prowadzących U-1b z tworzywa sztucznego,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FB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FB7BC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D.07.05.01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Ustawienie barier ochronnych skrajnych wraz z zakończeniami i elementami odblaskowymi,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760,00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D.07.07.01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Oświetlenie dróg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FB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FB7BC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D.07.07.01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Ręczne kopanie rowów dla kabli,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1 186,00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FB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FB7BC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Nasypanie warstwy piasku na dnie rowu kablowego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1 186,00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700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700E4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Ręczne zasypywanie rowów dla kabli,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1 186,00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A82B39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BC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BC2C2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Kabel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elektroenerg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. z żył.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alum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powł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polwinit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. do1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kV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typu YAKY - 4 x 35 mm2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1 186,00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BC2C24" w:rsidP="00BC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Kabel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elektroenerg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. z żył.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alum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powł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polwinit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. do1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kV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typu YAKY - 1 x 25 mm2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222,00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65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BC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</w:t>
            </w:r>
            <w:r w:rsidR="00BC2C2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Układanie ręczne kabli wielożyłowych o masie do 1,0 kg/m w rowie kablowym z przykryciem folią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kalendrowaną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z PCW uplastycznionego grub.pow.0,4-0,6 mm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1 408,00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BC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BC2C2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Układanie kabli o masie do 1,0 kg/m w rurach, pustakach lub kanałach zamkniętych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65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BC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BC2C2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Obróbka na sucho kabli na napięcie do 1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kV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o izolacji i powłoce z tworzyw sztucznych. Zarobienie na sucho końca kabla 3-żyłowego, o przekroju żył do 16 mm2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BC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BC2C2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uziomów lub przewodów uziemiających w gruntach kategorii IV- 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FeZn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25x4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1 324,00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BC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BC2C2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Montaż i stawianie słupów oświetleniowych rurowych typu SAL 10 z fund. C60/70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BC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BC2C2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Montaż i stawianie słupów oświetleniowych rurowych typu MAL 10 z fund. C70/80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65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BC2C2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przewodów do opraw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oświetleniowych,przewody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jednożyłowe izolowane wciągane w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słupy,rury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osłonowe i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wysięgniki,wysokość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latarń do 11 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BC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BC2C2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opraw oświetlenia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zewnętrznego,na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wysięgnikach - 150 W typu AMBAR 150 (lub równoważnych)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BC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BC2C2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Montaż wysięgników rurowych o ciężarze do 15 kg mocowanych na słupie (1-ramienny) -WŁ-1/1,5/3,7/5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BC2C24" w:rsidP="00BC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Montaż wysięgników rurowych o ciężarze do 50 kg mocowanych na słupie - 4 ramienny WRK-4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BC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BC2C2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Układanie rur osłonowych AROT (lub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róznoważnych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) SRS/DVR 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BC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BC2C2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Układanie rur osłonowych AROT  (lub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róznoważnych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) SRS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18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BC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BC2C2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Układanie rur osłonowych AROT  (lub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róznoważnych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) DVR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1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BC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BC2C2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Układanie rur osłonowych AROT  (lub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róznoważnych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) APS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39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BC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BC2C2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ogranicznika przepięć, dla linii napowietrznej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nn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po wejściu na słup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Przewierty mechaniczne dla rur pod obiektami.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Badania i pomiary- (komplet)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Budowa zasilania </w:t>
            </w:r>
            <w:proofErr w:type="spellStart"/>
            <w:r w:rsidRPr="00E213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oswietlenia</w:t>
            </w:r>
            <w:proofErr w:type="spellEnd"/>
            <w:r w:rsidRPr="00E213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drogowego wraz z szafką SO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26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Ułożenie nowego odcinka kabla oświetleniowego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nn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YAKY 4x35mm2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Montaż szafki oświetlenia drogowego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3475DA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Montaż uziomu poziomego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uziomu pionowego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D.08.00.00.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ELEMENTY ULIC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D-08.01.01.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Krawężniki betonowe o wym. 20x30 cm na podsypce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cem.piaskowej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na ławie betonowej z oporem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Krawężnik betonowy,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wysepkowy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25x30 cm na podsypce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cem.piaskowej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 na ławie betonowej z oporem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166,00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D-08.01.02a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Krawężniki kamienne o wym. 15x30 cm na podsypce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cem.piaskowej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 na ławie betonowej z oporem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4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Przełożenie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krawęznika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kamiennego na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pierścieu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wewnetrznym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ronda R2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D-08.02.02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Nawierzchnie z kostki brukowej betonowej grub. 8 cm na podsypce cementowo-piaskowej 3cm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232,00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31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D-08.05.01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Ścieki z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pref.betonowych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o grub. 20 cm na podsypce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cem.piaskowej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345,00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D-08.05.03.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Ścieki uliczne z kostki kamiennej 15x17 cm na podsypce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cem.piaskowej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- 2 rzędy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D.09.00.00.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ZIELEŃ DROGOWA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D-09.01.01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Wykonanie trawników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54 925,50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3475DA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Rozrzucenie mieszanki humus 12cm (z odkładu) + kompost 3cm.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54 925,50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Rozścielenie ziemi urodzajnej humus (z odkładu) z wymieszaniem w proporcjach 3:1 z żyzną ziemią ogrodniczą.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1 438,80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0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Sadzenie drzew i krzewów starszych z bryłą korzeniową - drzewa liściaste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Sadzenie drzew i krzewów starszych z bryłą korzeniową - drzewa iglaste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6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Sadzenie drzew i krzewów liściastych - krzewy liściaste ozdobne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30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Sadzenie drzew i krzewów iglastych - krzewy iglaste ozdobne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296,00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Sadzenie drzew i krzewów liściastych - podszyt liściasty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Sadzenie drzew i krzewów iglastych - podszyt iglasty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Rośliny runa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1 165,00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Rośliny runa - mieszanki traw i turzyc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65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3475DA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Siedliska roślin chronionych - odtworzenie przy pomocy uprzednio zebranych nasion owocujących osobników (pod nadzorem osoby posiadającej kwalifikacje z zakresu botaniki).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Wymulczowanie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korą - warstwa grubości  5cm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2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D-10.02.01.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Schody żelbetowe - stopnie betonowe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zewn.i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wewn.na</w:t>
            </w:r>
            <w:proofErr w:type="spellEnd"/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 xml:space="preserve"> gotowym podłożu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339" w:rsidRPr="00E21339" w:rsidTr="0087756D">
        <w:trPr>
          <w:trHeight w:val="4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1339" w:rsidRPr="00E21339" w:rsidRDefault="00E21339" w:rsidP="0034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3475D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Poręcze ochronne sztywne z pochwytem i przeciągiem - balustrady U-11a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339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21339" w:rsidRPr="00E21339" w:rsidRDefault="00E21339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7E23" w:rsidRPr="00E21339" w:rsidTr="00A13E4C">
        <w:trPr>
          <w:trHeight w:val="24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7E23" w:rsidRPr="00E21339" w:rsidRDefault="001C5941" w:rsidP="00D7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D7333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5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2A" w:rsidRDefault="001C5941" w:rsidP="002F332A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20077C">
              <w:rPr>
                <w:rFonts w:ascii="Arial Narrow" w:hAnsi="Arial Narrow" w:cs="Arial"/>
                <w:b/>
              </w:rPr>
              <w:t xml:space="preserve">Łącznie wartość netto zł </w:t>
            </w:r>
          </w:p>
          <w:p w:rsidR="001C5941" w:rsidRPr="0020077C" w:rsidRDefault="001C5941" w:rsidP="002F332A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20077C">
              <w:rPr>
                <w:rFonts w:ascii="Arial Narrow" w:hAnsi="Arial Narrow" w:cs="Arial"/>
                <w:b/>
              </w:rPr>
              <w:t>(suma poz. 1-18</w:t>
            </w:r>
            <w:r w:rsidR="00D73338">
              <w:rPr>
                <w:rFonts w:ascii="Arial Narrow" w:hAnsi="Arial Narrow" w:cs="Arial"/>
                <w:b/>
              </w:rPr>
              <w:t>3</w:t>
            </w:r>
            <w:r w:rsidRPr="0020077C">
              <w:rPr>
                <w:rFonts w:ascii="Arial Narrow" w:hAnsi="Arial Narrow" w:cs="Arial"/>
                <w:b/>
              </w:rPr>
              <w:t>)</w:t>
            </w:r>
          </w:p>
          <w:p w:rsidR="008F7E23" w:rsidRPr="00E21339" w:rsidRDefault="008F7E23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7E23" w:rsidRPr="00E21339" w:rsidRDefault="008F7E23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7E23" w:rsidRPr="00E21339" w:rsidTr="00A13E4C">
        <w:trPr>
          <w:trHeight w:val="26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7E23" w:rsidRPr="00E21339" w:rsidRDefault="001C5941" w:rsidP="00D7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D7333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2A" w:rsidRDefault="002F332A" w:rsidP="002F332A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Podatek VAT </w:t>
            </w:r>
            <w:r w:rsidR="001C5941" w:rsidRPr="0020077C">
              <w:rPr>
                <w:rFonts w:ascii="Arial Narrow" w:hAnsi="Arial Narrow" w:cs="Arial"/>
                <w:b/>
              </w:rPr>
              <w:t xml:space="preserve">23% </w:t>
            </w:r>
            <w:r>
              <w:rPr>
                <w:rFonts w:ascii="Arial Narrow" w:hAnsi="Arial Narrow" w:cs="Arial"/>
                <w:b/>
              </w:rPr>
              <w:t xml:space="preserve">zł </w:t>
            </w:r>
          </w:p>
          <w:p w:rsidR="001C5941" w:rsidRPr="0020077C" w:rsidRDefault="002F332A" w:rsidP="002F332A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(od </w:t>
            </w:r>
            <w:r w:rsidR="001C5941" w:rsidRPr="0020077C">
              <w:rPr>
                <w:rFonts w:ascii="Arial Narrow" w:hAnsi="Arial Narrow" w:cs="Arial"/>
                <w:b/>
              </w:rPr>
              <w:t>poz. 18</w:t>
            </w:r>
            <w:r w:rsidR="00D73338">
              <w:rPr>
                <w:rFonts w:ascii="Arial Narrow" w:hAnsi="Arial Narrow" w:cs="Arial"/>
                <w:b/>
              </w:rPr>
              <w:t>4</w:t>
            </w:r>
            <w:r w:rsidR="001C5941" w:rsidRPr="0020077C">
              <w:rPr>
                <w:rFonts w:ascii="Arial Narrow" w:hAnsi="Arial Narrow" w:cs="Arial"/>
                <w:b/>
              </w:rPr>
              <w:t>)</w:t>
            </w:r>
          </w:p>
          <w:p w:rsidR="008F7E23" w:rsidRPr="00E21339" w:rsidRDefault="008F7E23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7E23" w:rsidRPr="00E21339" w:rsidRDefault="008F7E23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7E23" w:rsidRPr="00E21339" w:rsidTr="00A13E4C">
        <w:trPr>
          <w:trHeight w:val="23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F7E23" w:rsidRPr="00E21339" w:rsidRDefault="001C5941" w:rsidP="00D7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D7333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332A" w:rsidRDefault="001C5941" w:rsidP="002F332A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20077C">
              <w:rPr>
                <w:rFonts w:ascii="Arial Narrow" w:hAnsi="Arial Narrow" w:cs="Arial"/>
                <w:b/>
              </w:rPr>
              <w:t xml:space="preserve">Ogółem wartość robót brutto zł </w:t>
            </w:r>
          </w:p>
          <w:p w:rsidR="001C5941" w:rsidRPr="0020077C" w:rsidRDefault="001C5941" w:rsidP="002F332A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20077C">
              <w:rPr>
                <w:rFonts w:ascii="Arial Narrow" w:hAnsi="Arial Narrow" w:cs="Arial"/>
                <w:b/>
              </w:rPr>
              <w:t xml:space="preserve">(suma poz. </w:t>
            </w:r>
            <w:r>
              <w:rPr>
                <w:rFonts w:ascii="Arial Narrow" w:hAnsi="Arial Narrow" w:cs="Arial"/>
                <w:b/>
              </w:rPr>
              <w:t>18</w:t>
            </w:r>
            <w:r w:rsidR="00D73338">
              <w:rPr>
                <w:rFonts w:ascii="Arial Narrow" w:hAnsi="Arial Narrow" w:cs="Arial"/>
                <w:b/>
              </w:rPr>
              <w:t>4</w:t>
            </w:r>
            <w:r w:rsidR="00E32A9D">
              <w:rPr>
                <w:rFonts w:ascii="Arial Narrow" w:hAnsi="Arial Narrow" w:cs="Arial"/>
                <w:b/>
              </w:rPr>
              <w:t xml:space="preserve"> i 18</w:t>
            </w:r>
            <w:r w:rsidR="00D73338">
              <w:rPr>
                <w:rFonts w:ascii="Arial Narrow" w:hAnsi="Arial Narrow" w:cs="Arial"/>
                <w:b/>
              </w:rPr>
              <w:t>5</w:t>
            </w:r>
            <w:r w:rsidRPr="0020077C">
              <w:rPr>
                <w:rFonts w:ascii="Arial Narrow" w:hAnsi="Arial Narrow" w:cs="Arial"/>
                <w:b/>
              </w:rPr>
              <w:t>)</w:t>
            </w:r>
          </w:p>
          <w:p w:rsidR="008F7E23" w:rsidRPr="00E21339" w:rsidRDefault="008F7E23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8F7E23" w:rsidRPr="00E21339" w:rsidRDefault="008F7E23" w:rsidP="00E21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82B39" w:rsidRDefault="00A82B39"/>
    <w:p w:rsidR="00E32A9D" w:rsidRPr="0020077C" w:rsidRDefault="00E32A9D" w:rsidP="00E32A9D">
      <w:pPr>
        <w:spacing w:after="120"/>
        <w:rPr>
          <w:rFonts w:ascii="Arial Narrow" w:hAnsi="Arial Narrow"/>
        </w:rPr>
      </w:pPr>
      <w:r w:rsidRPr="0020077C">
        <w:rPr>
          <w:rFonts w:ascii="Arial Narrow" w:hAnsi="Arial Narrow" w:cs="Arial"/>
        </w:rPr>
        <w:t>Słownie wartość brutto</w:t>
      </w:r>
      <w:r w:rsidRPr="0020077C">
        <w:rPr>
          <w:rFonts w:ascii="Arial Narrow" w:hAnsi="Arial Narrow"/>
        </w:rPr>
        <w:t>:  ……………………………………………………………………………..…………………….</w:t>
      </w:r>
    </w:p>
    <w:p w:rsidR="00E32A9D" w:rsidRPr="0020077C" w:rsidRDefault="00E32A9D" w:rsidP="00E32A9D">
      <w:pPr>
        <w:spacing w:after="120"/>
        <w:rPr>
          <w:rFonts w:ascii="Arial Narrow" w:hAnsi="Arial Narrow"/>
        </w:rPr>
      </w:pPr>
    </w:p>
    <w:p w:rsidR="00E32A9D" w:rsidRPr="0020077C" w:rsidRDefault="00E32A9D" w:rsidP="00E32A9D">
      <w:pPr>
        <w:spacing w:after="120"/>
        <w:rPr>
          <w:rFonts w:ascii="Arial Narrow" w:hAnsi="Arial Narrow"/>
        </w:rPr>
      </w:pPr>
      <w:r w:rsidRPr="0020077C">
        <w:rPr>
          <w:rFonts w:ascii="Arial Narrow" w:hAnsi="Arial Narrow"/>
        </w:rPr>
        <w:t>……………………………………………………………………………………………………………………………  zł</w:t>
      </w:r>
    </w:p>
    <w:p w:rsidR="00E32A9D" w:rsidRPr="0020077C" w:rsidRDefault="00E32A9D" w:rsidP="00E32A9D">
      <w:pPr>
        <w:rPr>
          <w:rFonts w:ascii="Arial Narrow" w:hAnsi="Arial Narrow"/>
        </w:rPr>
      </w:pPr>
    </w:p>
    <w:p w:rsidR="00E32A9D" w:rsidRPr="0020077C" w:rsidRDefault="00E32A9D" w:rsidP="00E32A9D">
      <w:pPr>
        <w:rPr>
          <w:rFonts w:ascii="Arial Narrow" w:hAnsi="Arial Narrow"/>
        </w:rPr>
      </w:pPr>
    </w:p>
    <w:p w:rsidR="00E32A9D" w:rsidRPr="0020077C" w:rsidRDefault="00E32A9D" w:rsidP="00E32A9D">
      <w:pPr>
        <w:rPr>
          <w:rFonts w:ascii="Arial Narrow" w:hAnsi="Arial Narrow"/>
        </w:rPr>
      </w:pPr>
    </w:p>
    <w:p w:rsidR="00E32A9D" w:rsidRPr="0020077C" w:rsidRDefault="00E32A9D" w:rsidP="00E32A9D">
      <w:pPr>
        <w:rPr>
          <w:rFonts w:ascii="Arial Narrow" w:hAnsi="Arial Narrow"/>
        </w:rPr>
      </w:pPr>
      <w:r w:rsidRPr="0020077C">
        <w:rPr>
          <w:rFonts w:ascii="Arial Narrow" w:hAnsi="Arial Narrow"/>
        </w:rPr>
        <w:t xml:space="preserve">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</w:t>
      </w:r>
      <w:r w:rsidRPr="0020077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</w:t>
      </w:r>
      <w:r w:rsidRPr="0020077C">
        <w:rPr>
          <w:rFonts w:ascii="Arial Narrow" w:hAnsi="Arial Narrow"/>
        </w:rPr>
        <w:t>Podpisano:</w:t>
      </w:r>
    </w:p>
    <w:p w:rsidR="00E32A9D" w:rsidRPr="0020077C" w:rsidRDefault="00E32A9D" w:rsidP="00E32A9D">
      <w:pPr>
        <w:rPr>
          <w:rFonts w:ascii="Arial Narrow" w:hAnsi="Arial Narrow"/>
        </w:rPr>
      </w:pPr>
    </w:p>
    <w:p w:rsidR="00E32A9D" w:rsidRPr="0020077C" w:rsidRDefault="00E32A9D" w:rsidP="00E32A9D">
      <w:pPr>
        <w:spacing w:after="0" w:line="240" w:lineRule="auto"/>
        <w:rPr>
          <w:rFonts w:ascii="Arial Narrow" w:hAnsi="Arial Narrow"/>
        </w:rPr>
      </w:pPr>
      <w:r w:rsidRPr="0020077C"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</w:rPr>
        <w:t xml:space="preserve">      </w:t>
      </w:r>
      <w:r w:rsidRPr="0020077C">
        <w:rPr>
          <w:rFonts w:ascii="Arial Narrow" w:hAnsi="Arial Narrow"/>
        </w:rPr>
        <w:t xml:space="preserve">    ................................................................</w:t>
      </w:r>
      <w:r>
        <w:rPr>
          <w:rFonts w:ascii="Arial Narrow" w:hAnsi="Arial Narrow"/>
        </w:rPr>
        <w:t>...........</w:t>
      </w:r>
    </w:p>
    <w:p w:rsidR="00E32A9D" w:rsidRPr="0020077C" w:rsidRDefault="00E32A9D" w:rsidP="00E32A9D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20077C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20077C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E32A9D" w:rsidRPr="0020077C" w:rsidRDefault="00E32A9D" w:rsidP="00E32A9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0077C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32A9D" w:rsidRPr="0020077C" w:rsidRDefault="00E32A9D" w:rsidP="00E32A9D">
      <w:pPr>
        <w:rPr>
          <w:rFonts w:ascii="Arial Narrow" w:hAnsi="Arial Narrow"/>
        </w:rPr>
      </w:pPr>
    </w:p>
    <w:p w:rsidR="00654903" w:rsidRDefault="00654903"/>
    <w:sectPr w:rsidR="00654903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1339"/>
    <w:rsid w:val="000E50F1"/>
    <w:rsid w:val="001676DF"/>
    <w:rsid w:val="001C5941"/>
    <w:rsid w:val="002F332A"/>
    <w:rsid w:val="003154CB"/>
    <w:rsid w:val="00324A75"/>
    <w:rsid w:val="003475DA"/>
    <w:rsid w:val="00492FEE"/>
    <w:rsid w:val="00654903"/>
    <w:rsid w:val="00691048"/>
    <w:rsid w:val="006948FC"/>
    <w:rsid w:val="00700E4A"/>
    <w:rsid w:val="007760CF"/>
    <w:rsid w:val="0087756D"/>
    <w:rsid w:val="008A5071"/>
    <w:rsid w:val="008F7E23"/>
    <w:rsid w:val="00A13E4C"/>
    <w:rsid w:val="00A82B39"/>
    <w:rsid w:val="00AA66AF"/>
    <w:rsid w:val="00AC3C9A"/>
    <w:rsid w:val="00B43B81"/>
    <w:rsid w:val="00BC2C24"/>
    <w:rsid w:val="00BD19B1"/>
    <w:rsid w:val="00C104BA"/>
    <w:rsid w:val="00C36BB3"/>
    <w:rsid w:val="00C804E4"/>
    <w:rsid w:val="00D73338"/>
    <w:rsid w:val="00D848EB"/>
    <w:rsid w:val="00E21339"/>
    <w:rsid w:val="00E32A9D"/>
    <w:rsid w:val="00EE4A20"/>
    <w:rsid w:val="00F61316"/>
    <w:rsid w:val="00FB47C1"/>
    <w:rsid w:val="00FB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3141</Words>
  <Characters>18852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Grazyna Klementowska</cp:lastModifiedBy>
  <cp:revision>6</cp:revision>
  <dcterms:created xsi:type="dcterms:W3CDTF">2016-05-25T10:51:00Z</dcterms:created>
  <dcterms:modified xsi:type="dcterms:W3CDTF">2016-05-25T11:50:00Z</dcterms:modified>
</cp:coreProperties>
</file>