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25" w:rsidRPr="007D6525" w:rsidRDefault="007D6525" w:rsidP="007D6525">
      <w:pPr>
        <w:pStyle w:val="Tytu"/>
        <w:spacing w:line="240" w:lineRule="auto"/>
        <w:jc w:val="right"/>
        <w:rPr>
          <w:rFonts w:ascii="Arial" w:hAnsi="Arial" w:cs="Arial"/>
          <w:sz w:val="16"/>
          <w:szCs w:val="16"/>
        </w:rPr>
      </w:pPr>
      <w:r w:rsidRPr="007D6525">
        <w:rPr>
          <w:rFonts w:ascii="Arial" w:hAnsi="Arial" w:cs="Arial"/>
          <w:sz w:val="16"/>
          <w:szCs w:val="16"/>
        </w:rPr>
        <w:t>formularz nr 3</w:t>
      </w:r>
    </w:p>
    <w:p w:rsidR="001428CE" w:rsidRPr="007D6525" w:rsidRDefault="001428CE" w:rsidP="001428CE">
      <w:pPr>
        <w:pStyle w:val="Tytu"/>
        <w:spacing w:line="240" w:lineRule="auto"/>
        <w:rPr>
          <w:rFonts w:ascii="Arial" w:hAnsi="Arial" w:cs="Arial"/>
          <w:sz w:val="32"/>
          <w:szCs w:val="32"/>
          <w:u w:val="single"/>
        </w:rPr>
      </w:pPr>
      <w:r w:rsidRPr="007D6525">
        <w:rPr>
          <w:rFonts w:ascii="Arial" w:hAnsi="Arial" w:cs="Arial"/>
          <w:sz w:val="32"/>
          <w:szCs w:val="32"/>
          <w:u w:val="single"/>
        </w:rPr>
        <w:t>OPIS PRZEDMIOTU ZAMÓWIENIA</w:t>
      </w:r>
    </w:p>
    <w:p w:rsidR="001428CE" w:rsidRPr="007D6525" w:rsidRDefault="001428CE" w:rsidP="001428CE">
      <w:pPr>
        <w:pStyle w:val="Tytu"/>
        <w:spacing w:line="240" w:lineRule="auto"/>
        <w:rPr>
          <w:rFonts w:ascii="Arial" w:hAnsi="Arial" w:cs="Arial"/>
          <w:sz w:val="24"/>
          <w:szCs w:val="24"/>
        </w:rPr>
      </w:pPr>
    </w:p>
    <w:p w:rsidR="007D6525" w:rsidRDefault="001428CE" w:rsidP="001428CE">
      <w:pPr>
        <w:pStyle w:val="Tekstpodstawowy"/>
        <w:jc w:val="center"/>
        <w:rPr>
          <w:rFonts w:ascii="Arial" w:hAnsi="Arial" w:cs="Arial"/>
          <w:b/>
          <w:bCs/>
          <w:sz w:val="28"/>
          <w:szCs w:val="28"/>
        </w:rPr>
      </w:pPr>
      <w:r w:rsidRPr="007D6525">
        <w:rPr>
          <w:rFonts w:ascii="Arial" w:hAnsi="Arial" w:cs="Arial"/>
          <w:b/>
          <w:bCs/>
          <w:sz w:val="28"/>
          <w:szCs w:val="28"/>
        </w:rPr>
        <w:t xml:space="preserve">„Dostawa liny stalowej na bębnie </w:t>
      </w:r>
    </w:p>
    <w:p w:rsidR="001428CE" w:rsidRPr="007D6525" w:rsidRDefault="001428CE" w:rsidP="001428CE">
      <w:pPr>
        <w:pStyle w:val="Tekstpodstawowy"/>
        <w:jc w:val="center"/>
        <w:rPr>
          <w:rFonts w:ascii="Arial" w:hAnsi="Arial" w:cs="Arial"/>
          <w:b/>
          <w:bCs/>
          <w:sz w:val="28"/>
          <w:szCs w:val="28"/>
        </w:rPr>
      </w:pPr>
      <w:r w:rsidRPr="007D6525">
        <w:rPr>
          <w:rFonts w:ascii="Arial" w:hAnsi="Arial" w:cs="Arial"/>
          <w:b/>
          <w:bCs/>
          <w:sz w:val="28"/>
          <w:szCs w:val="28"/>
        </w:rPr>
        <w:t>na potrzeby przepraw promowych na rzece Odrze”</w:t>
      </w:r>
    </w:p>
    <w:p w:rsidR="001428CE" w:rsidRPr="007D6525" w:rsidRDefault="001428CE" w:rsidP="001428CE">
      <w:pPr>
        <w:pStyle w:val="Tekstpodstawowy"/>
        <w:jc w:val="center"/>
        <w:rPr>
          <w:rFonts w:ascii="Arial" w:hAnsi="Arial" w:cs="Arial"/>
          <w:b/>
          <w:bCs/>
          <w:sz w:val="28"/>
          <w:szCs w:val="28"/>
        </w:rPr>
      </w:pPr>
    </w:p>
    <w:p w:rsidR="001428CE" w:rsidRPr="007D6525" w:rsidRDefault="001428CE" w:rsidP="001428CE">
      <w:pPr>
        <w:pStyle w:val="Tekstpodstawowy"/>
        <w:jc w:val="left"/>
        <w:rPr>
          <w:rFonts w:ascii="Arial" w:hAnsi="Arial" w:cs="Arial"/>
          <w:bCs/>
        </w:rPr>
      </w:pPr>
    </w:p>
    <w:p w:rsidR="001428CE" w:rsidRPr="007D6525" w:rsidRDefault="001428CE" w:rsidP="001428CE">
      <w:pPr>
        <w:pStyle w:val="Tekstpodstawowy"/>
        <w:jc w:val="left"/>
        <w:rPr>
          <w:rFonts w:ascii="Arial" w:hAnsi="Arial" w:cs="Arial"/>
          <w:b/>
          <w:u w:val="single"/>
        </w:rPr>
      </w:pPr>
      <w:r w:rsidRPr="007D6525">
        <w:rPr>
          <w:rFonts w:ascii="Arial" w:hAnsi="Arial" w:cs="Arial"/>
          <w:b/>
          <w:u w:val="single"/>
        </w:rPr>
        <w:t>Zakres dostawy:</w:t>
      </w:r>
    </w:p>
    <w:p w:rsidR="001428CE" w:rsidRPr="007D6525" w:rsidRDefault="001428CE" w:rsidP="001428CE">
      <w:pPr>
        <w:spacing w:after="0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 xml:space="preserve">Parametry liny na bębnie:  </w:t>
      </w:r>
    </w:p>
    <w:p w:rsidR="001428CE" w:rsidRPr="007D6525" w:rsidRDefault="001428CE" w:rsidP="001428C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Długość:</w:t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="00B02545" w:rsidRPr="007D6525">
        <w:rPr>
          <w:rFonts w:ascii="Arial" w:hAnsi="Arial" w:cs="Arial"/>
          <w:b/>
          <w:sz w:val="24"/>
          <w:szCs w:val="24"/>
        </w:rPr>
        <w:t xml:space="preserve">2 x </w:t>
      </w:r>
      <w:r w:rsidRPr="007D6525">
        <w:rPr>
          <w:rFonts w:ascii="Arial" w:hAnsi="Arial" w:cs="Arial"/>
          <w:b/>
          <w:sz w:val="24"/>
          <w:szCs w:val="24"/>
        </w:rPr>
        <w:t xml:space="preserve">350 mb, 2x340 mb, </w:t>
      </w:r>
      <w:r w:rsidR="00B02545" w:rsidRPr="007D6525">
        <w:rPr>
          <w:rFonts w:ascii="Arial" w:hAnsi="Arial" w:cs="Arial"/>
          <w:b/>
          <w:sz w:val="24"/>
          <w:szCs w:val="24"/>
        </w:rPr>
        <w:t xml:space="preserve">2 x </w:t>
      </w:r>
      <w:r w:rsidRPr="007D6525">
        <w:rPr>
          <w:rFonts w:ascii="Arial" w:hAnsi="Arial" w:cs="Arial"/>
          <w:b/>
          <w:sz w:val="24"/>
          <w:szCs w:val="24"/>
        </w:rPr>
        <w:t xml:space="preserve">380 mb, </w:t>
      </w:r>
    </w:p>
    <w:p w:rsidR="001428CE" w:rsidRPr="007D6525" w:rsidRDefault="001428CE" w:rsidP="001428C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Konstrukcja:</w:t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 xml:space="preserve">WS6 x 36 </w:t>
      </w:r>
    </w:p>
    <w:p w:rsidR="001428CE" w:rsidRPr="007D6525" w:rsidRDefault="001428CE" w:rsidP="001428C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Rdzeń:</w:t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>włókienny</w:t>
      </w:r>
    </w:p>
    <w:p w:rsidR="001428CE" w:rsidRPr="007D6525" w:rsidRDefault="001428CE" w:rsidP="001428C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Wytrzymałość min:</w:t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 xml:space="preserve">1770 </w:t>
      </w:r>
      <w:proofErr w:type="spellStart"/>
      <w:r w:rsidRPr="007D6525">
        <w:rPr>
          <w:rFonts w:ascii="Arial" w:hAnsi="Arial" w:cs="Arial"/>
          <w:b/>
          <w:sz w:val="24"/>
          <w:szCs w:val="24"/>
        </w:rPr>
        <w:t>MPa</w:t>
      </w:r>
      <w:proofErr w:type="spellEnd"/>
    </w:p>
    <w:p w:rsidR="001428CE" w:rsidRPr="007D6525" w:rsidRDefault="001428CE" w:rsidP="001428C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Średnica liny:</w:t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sz w:val="24"/>
          <w:szCs w:val="24"/>
        </w:rPr>
        <w:tab/>
      </w:r>
      <w:smartTag w:uri="urn:schemas-microsoft-com:office:smarttags" w:element="metricconverter">
        <w:smartTagPr>
          <w:attr w:name="ProductID" w:val="22 mm"/>
        </w:smartTagPr>
        <w:r w:rsidRPr="007D6525">
          <w:rPr>
            <w:rFonts w:ascii="Arial" w:hAnsi="Arial" w:cs="Arial"/>
            <w:b/>
            <w:sz w:val="24"/>
            <w:szCs w:val="24"/>
          </w:rPr>
          <w:t>22 mm</w:t>
        </w:r>
      </w:smartTag>
    </w:p>
    <w:p w:rsidR="001428CE" w:rsidRPr="007D6525" w:rsidRDefault="001428CE" w:rsidP="001428C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Rzeczywista siła zrywająca: min.</w:t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>282kN</w:t>
      </w:r>
    </w:p>
    <w:p w:rsidR="001428CE" w:rsidRPr="007D6525" w:rsidRDefault="001428CE" w:rsidP="001428C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Kierunek:</w:t>
      </w:r>
      <w:r w:rsidRPr="007D6525">
        <w:rPr>
          <w:rFonts w:ascii="Arial" w:hAnsi="Arial" w:cs="Arial"/>
          <w:b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ab/>
        <w:t>prawy</w:t>
      </w:r>
    </w:p>
    <w:p w:rsidR="001428CE" w:rsidRPr="007D6525" w:rsidRDefault="001428CE" w:rsidP="001428C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Typ:</w:t>
      </w:r>
      <w:r w:rsidRPr="007D6525">
        <w:rPr>
          <w:rFonts w:ascii="Arial" w:hAnsi="Arial" w:cs="Arial"/>
          <w:b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ab/>
      </w:r>
      <w:proofErr w:type="spellStart"/>
      <w:r w:rsidRPr="007D6525">
        <w:rPr>
          <w:rFonts w:ascii="Arial" w:hAnsi="Arial" w:cs="Arial"/>
          <w:b/>
          <w:sz w:val="24"/>
          <w:szCs w:val="24"/>
        </w:rPr>
        <w:t>przeciwzwity</w:t>
      </w:r>
      <w:proofErr w:type="spellEnd"/>
    </w:p>
    <w:p w:rsidR="001428CE" w:rsidRPr="007D6525" w:rsidRDefault="001428CE" w:rsidP="001428C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Wymagania zamawiającego</w:t>
      </w:r>
      <w:r w:rsidRPr="007D6525">
        <w:rPr>
          <w:rFonts w:ascii="Arial" w:hAnsi="Arial" w:cs="Arial"/>
          <w:sz w:val="24"/>
          <w:szCs w:val="24"/>
        </w:rPr>
        <w:tab/>
      </w:r>
      <w:r w:rsidRPr="007D6525">
        <w:rPr>
          <w:rFonts w:ascii="Arial" w:hAnsi="Arial" w:cs="Arial"/>
          <w:b/>
          <w:sz w:val="24"/>
          <w:szCs w:val="24"/>
        </w:rPr>
        <w:t>deklaracja zgodności</w:t>
      </w:r>
    </w:p>
    <w:p w:rsidR="001428CE" w:rsidRPr="007D6525" w:rsidRDefault="001428CE" w:rsidP="001428CE">
      <w:pPr>
        <w:spacing w:after="0"/>
        <w:rPr>
          <w:rFonts w:ascii="Arial" w:hAnsi="Arial" w:cs="Arial"/>
          <w:b/>
          <w:sz w:val="24"/>
          <w:szCs w:val="24"/>
        </w:rPr>
      </w:pP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D6525">
        <w:rPr>
          <w:rFonts w:ascii="Arial" w:hAnsi="Arial" w:cs="Arial"/>
          <w:b/>
          <w:sz w:val="24"/>
          <w:szCs w:val="24"/>
          <w:u w:val="single"/>
        </w:rPr>
        <w:t>Dodatkowe wymagania Zamawiającego:</w:t>
      </w:r>
    </w:p>
    <w:p w:rsidR="001428CE" w:rsidRPr="007D6525" w:rsidRDefault="001428CE" w:rsidP="001428C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Lina podwójnie smarowana (rdzeń + sploty)</w:t>
      </w:r>
    </w:p>
    <w:p w:rsidR="001428CE" w:rsidRPr="007D6525" w:rsidRDefault="001428CE" w:rsidP="001428C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 xml:space="preserve">Pokrowiec/ plandeka na bęben z liną zabezpieczający przed warunkami atmosferycznymi.  </w:t>
      </w:r>
    </w:p>
    <w:p w:rsidR="001428CE" w:rsidRPr="007D6525" w:rsidRDefault="001428CE" w:rsidP="001428C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1428CE" w:rsidRPr="007D6525" w:rsidRDefault="001428CE" w:rsidP="001428C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 xml:space="preserve">Transport po stronie dostawcy na miejsce przeznaczenia bez dodatkowych kosztów, wymagany jest samochód z dźwigiem do rozładunku typu HDS (bez udziału  załogi promu). </w:t>
      </w:r>
    </w:p>
    <w:p w:rsidR="001428CE" w:rsidRPr="007D6525" w:rsidRDefault="001428CE" w:rsidP="001428C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1428CE" w:rsidRPr="007D6525" w:rsidRDefault="001428CE" w:rsidP="007D6525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 xml:space="preserve">Przeprawa promowa w Pomorsku w ciągu drogi woj. Nr 281 </w:t>
      </w:r>
    </w:p>
    <w:p w:rsidR="001428CE" w:rsidRPr="007D6525" w:rsidRDefault="001428CE" w:rsidP="001428C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 xml:space="preserve">Dojazd do miejsca złożenia liny w Pomorsku jest utrudniony przez to, że ostatni odcinek ok. 40-50 m – jest to zjazd z drogi utwardzonej asfaltowej na gruntową. O takiej sytuacji należy powiadomić przewoźnika i zorganizować tak transport, aby bęben z liną mógł być złożony we wskazanym przez Zamawiającego miejscu. </w:t>
      </w:r>
    </w:p>
    <w:p w:rsidR="001428CE" w:rsidRPr="007D6525" w:rsidRDefault="001428CE" w:rsidP="007D6525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Przeprawa promowa w Brodach w ciągu drogi woj. Nr  278</w:t>
      </w:r>
    </w:p>
    <w:p w:rsidR="001428CE" w:rsidRPr="007D6525" w:rsidRDefault="001428CE" w:rsidP="001428CE">
      <w:pPr>
        <w:pStyle w:val="Akapitzlist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Dojazd nawierzchnią utwardzoną.</w:t>
      </w:r>
    </w:p>
    <w:p w:rsidR="001428CE" w:rsidRPr="007D6525" w:rsidRDefault="001428CE" w:rsidP="007D6525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Przeprawa promowa w Połęcku w ciągu drogi woj. Nr 138</w:t>
      </w:r>
    </w:p>
    <w:p w:rsidR="001428CE" w:rsidRPr="007D6525" w:rsidRDefault="001428CE" w:rsidP="001428CE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Dojazd nawierzchnią utwardzoną.</w:t>
      </w: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Przeprawy promowe na rzece Odrze znajdują się w woj. lubuskim.</w:t>
      </w: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Bęben z liną należy osadzić na przygotowanym przez Zamawiającego stojaku.</w:t>
      </w:r>
    </w:p>
    <w:p w:rsidR="001428CE" w:rsidRPr="007D6525" w:rsidRDefault="001428CE" w:rsidP="001428C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1428CE" w:rsidRPr="007D6525" w:rsidRDefault="001428CE" w:rsidP="001428CE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D6525">
        <w:rPr>
          <w:rFonts w:ascii="Arial" w:hAnsi="Arial" w:cs="Arial"/>
          <w:bCs/>
          <w:sz w:val="24"/>
          <w:szCs w:val="24"/>
        </w:rPr>
        <w:t>Odbiór przedmiotu zamówienia nastąpi przez Zamawiającego na podstawie:</w:t>
      </w:r>
    </w:p>
    <w:p w:rsidR="007D6525" w:rsidRDefault="001428CE" w:rsidP="001428CE">
      <w:pPr>
        <w:widowControl w:val="0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Cs/>
          <w:sz w:val="24"/>
          <w:szCs w:val="24"/>
        </w:rPr>
      </w:pPr>
      <w:r w:rsidRPr="007D6525">
        <w:rPr>
          <w:rFonts w:ascii="Arial" w:hAnsi="Arial" w:cs="Arial"/>
          <w:bCs/>
          <w:sz w:val="24"/>
          <w:szCs w:val="24"/>
        </w:rPr>
        <w:t xml:space="preserve">- dokumentu przewozowego określającego ilość przewiezionego materiału (np. </w:t>
      </w:r>
    </w:p>
    <w:p w:rsidR="001428CE" w:rsidRPr="007D6525" w:rsidRDefault="007D6525" w:rsidP="001428CE">
      <w:pPr>
        <w:widowControl w:val="0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</w:t>
      </w:r>
      <w:r w:rsidR="001428CE" w:rsidRPr="007D6525">
        <w:rPr>
          <w:rFonts w:ascii="Arial" w:hAnsi="Arial" w:cs="Arial"/>
          <w:bCs/>
          <w:sz w:val="24"/>
          <w:szCs w:val="24"/>
        </w:rPr>
        <w:t>dokument „WZ”)</w:t>
      </w:r>
    </w:p>
    <w:p w:rsidR="007D6525" w:rsidRDefault="001428CE" w:rsidP="007D6525">
      <w:pPr>
        <w:widowControl w:val="0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Cs/>
          <w:sz w:val="24"/>
          <w:szCs w:val="24"/>
        </w:rPr>
      </w:pPr>
      <w:r w:rsidRPr="007D6525">
        <w:rPr>
          <w:rFonts w:ascii="Arial" w:hAnsi="Arial" w:cs="Arial"/>
          <w:bCs/>
          <w:sz w:val="24"/>
          <w:szCs w:val="24"/>
        </w:rPr>
        <w:t>- deklarację zgodności na daną partię dostawy.</w:t>
      </w:r>
    </w:p>
    <w:p w:rsidR="00686642" w:rsidRDefault="00686642" w:rsidP="007D6525">
      <w:pPr>
        <w:widowControl w:val="0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Cs/>
          <w:sz w:val="24"/>
          <w:szCs w:val="24"/>
        </w:rPr>
      </w:pPr>
    </w:p>
    <w:p w:rsidR="007D6525" w:rsidRDefault="007D6525" w:rsidP="007D6525">
      <w:pPr>
        <w:widowControl w:val="0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Cs/>
          <w:sz w:val="24"/>
          <w:szCs w:val="24"/>
        </w:rPr>
      </w:pPr>
    </w:p>
    <w:p w:rsidR="001428CE" w:rsidRPr="007D6525" w:rsidRDefault="001428CE" w:rsidP="007D6525">
      <w:pPr>
        <w:widowControl w:val="0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Cs/>
          <w:sz w:val="24"/>
          <w:szCs w:val="24"/>
        </w:rPr>
      </w:pPr>
      <w:r w:rsidRPr="007D6525">
        <w:rPr>
          <w:rFonts w:ascii="Arial" w:hAnsi="Arial" w:cs="Arial"/>
          <w:b/>
          <w:sz w:val="24"/>
          <w:szCs w:val="24"/>
        </w:rPr>
        <w:lastRenderedPageBreak/>
        <w:t>Zdjęcie nr 1</w:t>
      </w:r>
      <w:r w:rsidRPr="007D6525">
        <w:rPr>
          <w:rFonts w:ascii="Arial" w:hAnsi="Arial" w:cs="Arial"/>
          <w:sz w:val="24"/>
          <w:szCs w:val="24"/>
        </w:rPr>
        <w:t xml:space="preserve"> – </w:t>
      </w:r>
      <w:r w:rsidRPr="007D6525">
        <w:rPr>
          <w:rFonts w:ascii="Arial" w:hAnsi="Arial" w:cs="Arial"/>
          <w:b/>
          <w:sz w:val="24"/>
          <w:szCs w:val="24"/>
        </w:rPr>
        <w:t>przykład pokrowca/plandeki na bęben z liną</w:t>
      </w:r>
    </w:p>
    <w:p w:rsidR="001428CE" w:rsidRDefault="001428CE" w:rsidP="001428CE">
      <w:pPr>
        <w:widowControl w:val="0"/>
        <w:autoSpaceDE w:val="0"/>
        <w:autoSpaceDN w:val="0"/>
        <w:adjustRightInd w:val="0"/>
        <w:spacing w:after="0"/>
        <w:rPr>
          <w:rFonts w:ascii="Arial Narrow" w:hAnsi="Arial Narrow"/>
          <w:b/>
        </w:rPr>
      </w:pPr>
    </w:p>
    <w:p w:rsidR="001428CE" w:rsidRDefault="001428CE" w:rsidP="001428CE">
      <w:pPr>
        <w:widowControl w:val="0"/>
        <w:autoSpaceDE w:val="0"/>
        <w:autoSpaceDN w:val="0"/>
        <w:adjustRightInd w:val="0"/>
        <w:spacing w:after="0"/>
        <w:rPr>
          <w:rFonts w:ascii="Arial Narrow" w:hAnsi="Arial Narrow"/>
        </w:rPr>
      </w:pPr>
      <w:r>
        <w:rPr>
          <w:rFonts w:ascii="Arial Narrow" w:hAnsi="Arial Narrow"/>
          <w:noProof/>
          <w:lang w:eastAsia="pl-PL"/>
        </w:rPr>
        <w:drawing>
          <wp:inline distT="0" distB="0" distL="0" distR="0">
            <wp:extent cx="5534025" cy="33147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b/>
          <w:sz w:val="24"/>
          <w:szCs w:val="24"/>
          <w:u w:val="single"/>
        </w:rPr>
        <w:t>Termin realizacji zamówienia:</w:t>
      </w:r>
      <w:r w:rsidR="00B02545" w:rsidRPr="007D6525">
        <w:rPr>
          <w:rFonts w:ascii="Arial" w:hAnsi="Arial" w:cs="Arial"/>
          <w:sz w:val="24"/>
          <w:szCs w:val="24"/>
        </w:rPr>
        <w:t xml:space="preserve"> do 31-12-2023</w:t>
      </w:r>
      <w:r w:rsidRPr="007D6525">
        <w:rPr>
          <w:rFonts w:ascii="Arial" w:hAnsi="Arial" w:cs="Arial"/>
          <w:sz w:val="24"/>
          <w:szCs w:val="24"/>
        </w:rPr>
        <w:t>r.</w:t>
      </w: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 xml:space="preserve">Orientacyjne </w:t>
      </w:r>
      <w:r w:rsidR="00B02545" w:rsidRPr="007D6525">
        <w:rPr>
          <w:rFonts w:ascii="Arial" w:hAnsi="Arial" w:cs="Arial"/>
          <w:sz w:val="24"/>
          <w:szCs w:val="24"/>
        </w:rPr>
        <w:t>terminy</w:t>
      </w:r>
      <w:r w:rsidRPr="007D6525">
        <w:rPr>
          <w:rFonts w:ascii="Arial" w:hAnsi="Arial" w:cs="Arial"/>
          <w:sz w:val="24"/>
          <w:szCs w:val="24"/>
        </w:rPr>
        <w:t xml:space="preserve"> dostawy lin na poszczególne przeprawy promowe:</w:t>
      </w: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-</w:t>
      </w:r>
      <w:r w:rsidR="00B02545" w:rsidRPr="007D6525">
        <w:rPr>
          <w:rFonts w:ascii="Arial" w:hAnsi="Arial" w:cs="Arial"/>
          <w:sz w:val="24"/>
          <w:szCs w:val="24"/>
        </w:rPr>
        <w:t xml:space="preserve"> w Pomorsku:</w:t>
      </w:r>
      <w:r w:rsidRPr="007D6525">
        <w:rPr>
          <w:rFonts w:ascii="Arial" w:hAnsi="Arial" w:cs="Arial"/>
          <w:sz w:val="24"/>
          <w:szCs w:val="24"/>
        </w:rPr>
        <w:t xml:space="preserve">. </w:t>
      </w:r>
      <w:r w:rsidR="00B02545" w:rsidRPr="007D6525">
        <w:rPr>
          <w:rFonts w:ascii="Arial" w:hAnsi="Arial" w:cs="Arial"/>
          <w:sz w:val="24"/>
          <w:szCs w:val="24"/>
        </w:rPr>
        <w:t>I</w:t>
      </w:r>
      <w:r w:rsidR="00686642">
        <w:rPr>
          <w:rFonts w:ascii="Arial" w:hAnsi="Arial" w:cs="Arial"/>
          <w:sz w:val="24"/>
          <w:szCs w:val="24"/>
        </w:rPr>
        <w:t>II</w:t>
      </w:r>
      <w:r w:rsidR="00B02545" w:rsidRPr="007D6525">
        <w:rPr>
          <w:rFonts w:ascii="Arial" w:hAnsi="Arial" w:cs="Arial"/>
          <w:sz w:val="24"/>
          <w:szCs w:val="24"/>
        </w:rPr>
        <w:t xml:space="preserve">-VI </w:t>
      </w:r>
      <w:r w:rsidRPr="007D6525">
        <w:rPr>
          <w:rFonts w:ascii="Arial" w:hAnsi="Arial" w:cs="Arial"/>
          <w:sz w:val="24"/>
          <w:szCs w:val="24"/>
        </w:rPr>
        <w:t>dł. 340mb</w:t>
      </w:r>
      <w:r w:rsidR="00B02545" w:rsidRPr="007D6525">
        <w:rPr>
          <w:rFonts w:ascii="Arial" w:hAnsi="Arial" w:cs="Arial"/>
          <w:sz w:val="24"/>
          <w:szCs w:val="24"/>
        </w:rPr>
        <w:t xml:space="preserve"> , VII-XII dł. 340mb = 680 mb</w:t>
      </w: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 xml:space="preserve">- w Brodach: </w:t>
      </w:r>
      <w:r w:rsidR="00B02545" w:rsidRPr="007D6525">
        <w:rPr>
          <w:rFonts w:ascii="Arial" w:hAnsi="Arial" w:cs="Arial"/>
          <w:sz w:val="24"/>
          <w:szCs w:val="24"/>
        </w:rPr>
        <w:t>I</w:t>
      </w:r>
      <w:r w:rsidR="00686642">
        <w:rPr>
          <w:rFonts w:ascii="Arial" w:hAnsi="Arial" w:cs="Arial"/>
          <w:sz w:val="24"/>
          <w:szCs w:val="24"/>
        </w:rPr>
        <w:t>II</w:t>
      </w:r>
      <w:r w:rsidR="00B02545" w:rsidRPr="007D6525">
        <w:rPr>
          <w:rFonts w:ascii="Arial" w:hAnsi="Arial" w:cs="Arial"/>
          <w:sz w:val="24"/>
          <w:szCs w:val="24"/>
        </w:rPr>
        <w:t xml:space="preserve">-VI </w:t>
      </w:r>
      <w:r w:rsidRPr="007D6525">
        <w:rPr>
          <w:rFonts w:ascii="Arial" w:hAnsi="Arial" w:cs="Arial"/>
          <w:sz w:val="24"/>
          <w:szCs w:val="24"/>
        </w:rPr>
        <w:t>dł. 350mb</w:t>
      </w:r>
      <w:r w:rsidR="00B02545" w:rsidRPr="007D6525">
        <w:rPr>
          <w:rFonts w:ascii="Arial" w:hAnsi="Arial" w:cs="Arial"/>
          <w:sz w:val="24"/>
          <w:szCs w:val="24"/>
        </w:rPr>
        <w:t xml:space="preserve"> , VII-XII dł. 350mb=700 mb</w:t>
      </w: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 xml:space="preserve">- w Połęcku: </w:t>
      </w:r>
      <w:r w:rsidR="00B02545" w:rsidRPr="007D6525">
        <w:rPr>
          <w:rFonts w:ascii="Arial" w:hAnsi="Arial" w:cs="Arial"/>
          <w:sz w:val="24"/>
          <w:szCs w:val="24"/>
        </w:rPr>
        <w:t>I</w:t>
      </w:r>
      <w:r w:rsidR="00686642">
        <w:rPr>
          <w:rFonts w:ascii="Arial" w:hAnsi="Arial" w:cs="Arial"/>
          <w:sz w:val="24"/>
          <w:szCs w:val="24"/>
        </w:rPr>
        <w:t>II</w:t>
      </w:r>
      <w:r w:rsidR="00B02545" w:rsidRPr="007D6525">
        <w:rPr>
          <w:rFonts w:ascii="Arial" w:hAnsi="Arial" w:cs="Arial"/>
          <w:sz w:val="24"/>
          <w:szCs w:val="24"/>
        </w:rPr>
        <w:t xml:space="preserve">-VI </w:t>
      </w:r>
      <w:r w:rsidRPr="007D6525">
        <w:rPr>
          <w:rFonts w:ascii="Arial" w:hAnsi="Arial" w:cs="Arial"/>
          <w:sz w:val="24"/>
          <w:szCs w:val="24"/>
        </w:rPr>
        <w:t>dł. 380mb</w:t>
      </w:r>
      <w:r w:rsidR="00B02545" w:rsidRPr="007D6525">
        <w:rPr>
          <w:rFonts w:ascii="Arial" w:hAnsi="Arial" w:cs="Arial"/>
          <w:sz w:val="24"/>
          <w:szCs w:val="24"/>
        </w:rPr>
        <w:t>, VII-XII dł. 380mb =760 mb</w:t>
      </w:r>
    </w:p>
    <w:p w:rsidR="001428CE" w:rsidRPr="007D6525" w:rsidRDefault="001428CE" w:rsidP="001428C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D6525">
        <w:rPr>
          <w:rFonts w:ascii="Arial" w:hAnsi="Arial" w:cs="Arial"/>
          <w:b/>
          <w:sz w:val="24"/>
          <w:szCs w:val="24"/>
        </w:rPr>
        <w:t xml:space="preserve">Razem: </w:t>
      </w:r>
      <w:r w:rsidR="00B02545" w:rsidRPr="007D6525">
        <w:rPr>
          <w:rFonts w:ascii="Arial" w:hAnsi="Arial" w:cs="Arial"/>
          <w:b/>
          <w:sz w:val="24"/>
          <w:szCs w:val="24"/>
        </w:rPr>
        <w:t>2 140</w:t>
      </w:r>
      <w:r w:rsidRPr="007D6525">
        <w:rPr>
          <w:rFonts w:ascii="Arial" w:hAnsi="Arial" w:cs="Arial"/>
          <w:b/>
          <w:sz w:val="24"/>
          <w:szCs w:val="24"/>
        </w:rPr>
        <w:t xml:space="preserve"> mb</w:t>
      </w:r>
    </w:p>
    <w:p w:rsidR="001428CE" w:rsidRPr="007D6525" w:rsidRDefault="001428CE" w:rsidP="001428C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Zamawiający zastrzega sobie prawo do niezrealizowania dostawy drugiej partii liny</w:t>
      </w:r>
      <w:r w:rsidR="00B02545" w:rsidRPr="007D6525">
        <w:rPr>
          <w:rFonts w:ascii="Arial" w:hAnsi="Arial" w:cs="Arial"/>
          <w:sz w:val="24"/>
          <w:szCs w:val="24"/>
        </w:rPr>
        <w:t>.</w:t>
      </w:r>
      <w:r w:rsidRPr="007D6525">
        <w:rPr>
          <w:rFonts w:ascii="Arial" w:hAnsi="Arial" w:cs="Arial"/>
          <w:sz w:val="24"/>
          <w:szCs w:val="24"/>
        </w:rPr>
        <w:t xml:space="preserve">                         </w:t>
      </w:r>
    </w:p>
    <w:p w:rsidR="001428CE" w:rsidRPr="007D6525" w:rsidRDefault="001428CE" w:rsidP="001428CE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Dostawy objęte zamówieniem będą realizowane sukcesywnie w trakcie obowiązywania umowy, zależnie od bieżących potrzeb Zamawiającego, w dni robocze od poniedziałku do piątku w godz. od 8:00 do 14:00</w:t>
      </w:r>
    </w:p>
    <w:p w:rsidR="001428CE" w:rsidRPr="007D6525" w:rsidRDefault="001428CE" w:rsidP="001428CE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 xml:space="preserve"> Czas realizacji dostawy </w:t>
      </w:r>
      <w:r w:rsidRPr="007D6525">
        <w:rPr>
          <w:rFonts w:ascii="Arial" w:hAnsi="Arial" w:cs="Arial"/>
          <w:b/>
          <w:sz w:val="24"/>
          <w:szCs w:val="24"/>
        </w:rPr>
        <w:t>14</w:t>
      </w:r>
      <w:r w:rsidRPr="007D652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7D6525">
        <w:rPr>
          <w:rFonts w:ascii="Arial" w:hAnsi="Arial" w:cs="Arial"/>
          <w:b/>
          <w:sz w:val="24"/>
          <w:szCs w:val="24"/>
        </w:rPr>
        <w:t>dni roboczych</w:t>
      </w:r>
      <w:r w:rsidRPr="007D6525">
        <w:rPr>
          <w:rFonts w:ascii="Arial" w:hAnsi="Arial" w:cs="Arial"/>
          <w:sz w:val="24"/>
          <w:szCs w:val="24"/>
        </w:rPr>
        <w:t xml:space="preserve"> od chwili przyjęcia zlecenia przy użyciu faksu/poczty elektronicznej. </w:t>
      </w:r>
    </w:p>
    <w:p w:rsidR="001428CE" w:rsidRPr="007D6525" w:rsidRDefault="001428CE" w:rsidP="001428C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Zlecenie, o którym mowa będące podstawą do realizacji dostaw będzie zawierać: zakres dostawy, ich lokalizację oraz termin wykonania.</w:t>
      </w:r>
    </w:p>
    <w:p w:rsidR="001428CE" w:rsidRPr="007D6525" w:rsidRDefault="001428CE" w:rsidP="001428C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Wykonawca zobowiązany jest do zawiadomienia Zamawiającego o dostawie co najmniej dwa dni przed planowaną dostawą.</w:t>
      </w:r>
    </w:p>
    <w:p w:rsidR="001428CE" w:rsidRPr="007D6525" w:rsidRDefault="00A530B7" w:rsidP="001428CE">
      <w:pPr>
        <w:pStyle w:val="Tekstpodstawowy"/>
        <w:spacing w:before="120" w:after="120"/>
        <w:rPr>
          <w:rFonts w:ascii="Arial" w:hAnsi="Arial" w:cs="Arial"/>
          <w:b/>
        </w:rPr>
      </w:pPr>
      <w:r w:rsidRPr="007D6525">
        <w:rPr>
          <w:rFonts w:ascii="Arial" w:hAnsi="Arial" w:cs="Arial"/>
          <w:b/>
          <w:u w:val="single"/>
        </w:rPr>
        <w:t>Osobą odpowiedzialną</w:t>
      </w:r>
      <w:r w:rsidR="001428CE" w:rsidRPr="007D6525">
        <w:rPr>
          <w:rFonts w:ascii="Arial" w:hAnsi="Arial" w:cs="Arial"/>
          <w:b/>
          <w:u w:val="single"/>
        </w:rPr>
        <w:t xml:space="preserve"> za realizacje dostawy będzie</w:t>
      </w:r>
      <w:r w:rsidR="001428CE" w:rsidRPr="007D6525">
        <w:rPr>
          <w:rFonts w:ascii="Arial" w:hAnsi="Arial" w:cs="Arial"/>
          <w:b/>
        </w:rPr>
        <w:t>:</w:t>
      </w:r>
    </w:p>
    <w:p w:rsidR="001428CE" w:rsidRPr="007D6525" w:rsidRDefault="001428CE" w:rsidP="001428CE">
      <w:pPr>
        <w:pStyle w:val="Tekstpodstawowy"/>
        <w:spacing w:before="120" w:after="120"/>
        <w:rPr>
          <w:rFonts w:ascii="Arial" w:hAnsi="Arial" w:cs="Arial"/>
        </w:rPr>
      </w:pPr>
      <w:r w:rsidRPr="007D6525">
        <w:rPr>
          <w:rFonts w:ascii="Arial" w:hAnsi="Arial" w:cs="Arial"/>
        </w:rPr>
        <w:t>Ze strony Zamawiającego:</w:t>
      </w:r>
    </w:p>
    <w:p w:rsidR="001428CE" w:rsidRPr="007D6525" w:rsidRDefault="001428CE" w:rsidP="001428C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D6525">
        <w:rPr>
          <w:rFonts w:ascii="Arial" w:hAnsi="Arial" w:cs="Arial"/>
          <w:sz w:val="24"/>
          <w:szCs w:val="24"/>
        </w:rPr>
        <w:t>- Paweł Frąckowiak  – Rejon Dróg Wojewódzkich w Zi</w:t>
      </w:r>
      <w:r w:rsidR="00A530B7" w:rsidRPr="007D6525">
        <w:rPr>
          <w:rFonts w:ascii="Arial" w:hAnsi="Arial" w:cs="Arial"/>
          <w:sz w:val="24"/>
          <w:szCs w:val="24"/>
        </w:rPr>
        <w:t>elonej Górze tel. (68) 322-17-05</w:t>
      </w:r>
      <w:r w:rsidRPr="007D6525">
        <w:rPr>
          <w:rFonts w:ascii="Arial" w:hAnsi="Arial" w:cs="Arial"/>
          <w:sz w:val="24"/>
          <w:szCs w:val="24"/>
        </w:rPr>
        <w:t>, 510-051-191,</w:t>
      </w:r>
    </w:p>
    <w:p w:rsidR="001428CE" w:rsidRPr="007D6525" w:rsidRDefault="001428CE" w:rsidP="001428CE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1428CE" w:rsidRPr="007D6525" w:rsidRDefault="001428CE" w:rsidP="001428CE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D6525" w:rsidRDefault="007D6525" w:rsidP="007D6525">
      <w:pPr>
        <w:spacing w:after="0" w:line="360" w:lineRule="auto"/>
        <w:ind w:left="5664" w:firstLine="70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Podpis:</w:t>
      </w:r>
    </w:p>
    <w:p w:rsidR="00D2190D" w:rsidRPr="007D6525" w:rsidRDefault="007D6525" w:rsidP="007D6525">
      <w:pPr>
        <w:spacing w:after="0" w:line="360" w:lineRule="auto"/>
        <w:ind w:left="6372" w:firstLine="70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Paweł Frąckowiak</w:t>
      </w:r>
    </w:p>
    <w:sectPr w:rsidR="00D2190D" w:rsidRPr="007D6525" w:rsidSect="00686642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916BD"/>
    <w:multiLevelType w:val="hybridMultilevel"/>
    <w:tmpl w:val="3D184CF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B5F5EC2"/>
    <w:multiLevelType w:val="hybridMultilevel"/>
    <w:tmpl w:val="FD4851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530939"/>
    <w:multiLevelType w:val="hybridMultilevel"/>
    <w:tmpl w:val="070807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08351F"/>
    <w:multiLevelType w:val="hybridMultilevel"/>
    <w:tmpl w:val="3226229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428CE"/>
    <w:rsid w:val="00000C6D"/>
    <w:rsid w:val="001428CE"/>
    <w:rsid w:val="004824E7"/>
    <w:rsid w:val="00686642"/>
    <w:rsid w:val="007D6525"/>
    <w:rsid w:val="00A530B7"/>
    <w:rsid w:val="00B02545"/>
    <w:rsid w:val="00C10043"/>
    <w:rsid w:val="00C45492"/>
    <w:rsid w:val="00D2190D"/>
    <w:rsid w:val="00F26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28C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1428CE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428CE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428CE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1428CE"/>
    <w:rPr>
      <w:rFonts w:ascii="Calibri" w:eastAsia="Calibri" w:hAnsi="Calibri" w:cs="Times New Roman"/>
      <w:sz w:val="20"/>
      <w:szCs w:val="20"/>
    </w:rPr>
  </w:style>
  <w:style w:type="paragraph" w:styleId="Tytu">
    <w:name w:val="Title"/>
    <w:basedOn w:val="Normalny"/>
    <w:link w:val="TytuZnak"/>
    <w:qFormat/>
    <w:rsid w:val="001428CE"/>
    <w:pPr>
      <w:spacing w:after="0" w:line="240" w:lineRule="atLeast"/>
      <w:jc w:val="center"/>
    </w:pPr>
    <w:rPr>
      <w:rFonts w:ascii="Times New Roman" w:hAnsi="Times New Roman"/>
      <w:b/>
      <w:kern w:val="28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1428CE"/>
    <w:rPr>
      <w:rFonts w:ascii="Times New Roman" w:eastAsia="Calibri" w:hAnsi="Times New Roman" w:cs="Times New Roman"/>
      <w:b/>
      <w:kern w:val="28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2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8C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416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J.Kazmierczak</dc:creator>
  <cp:lastModifiedBy>64620</cp:lastModifiedBy>
  <cp:revision>4</cp:revision>
  <dcterms:created xsi:type="dcterms:W3CDTF">2023-02-20T07:37:00Z</dcterms:created>
  <dcterms:modified xsi:type="dcterms:W3CDTF">2023-03-01T07:10:00Z</dcterms:modified>
</cp:coreProperties>
</file>