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18" w:rsidRPr="00EA6018" w:rsidRDefault="00EA6018" w:rsidP="009969C2">
      <w:pPr>
        <w:spacing w:line="240" w:lineRule="atLeast"/>
        <w:ind w:firstLine="1134"/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f</w:t>
      </w:r>
      <w:r w:rsidRPr="00EA6018">
        <w:rPr>
          <w:rFonts w:ascii="Arial Narrow" w:hAnsi="Arial Narrow" w:cs="Arial"/>
          <w:sz w:val="16"/>
          <w:szCs w:val="16"/>
        </w:rPr>
        <w:t>ormularz nr 2</w:t>
      </w:r>
    </w:p>
    <w:p w:rsidR="00EA6018" w:rsidRDefault="00EA6018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</w:p>
    <w:p w:rsidR="009969C2" w:rsidRPr="009D51C6" w:rsidRDefault="009969C2" w:rsidP="009969C2">
      <w:pPr>
        <w:spacing w:line="240" w:lineRule="atLeast"/>
        <w:ind w:firstLine="1134"/>
        <w:jc w:val="right"/>
        <w:rPr>
          <w:rFonts w:ascii="Arial Narrow" w:hAnsi="Arial Narrow" w:cs="Arial"/>
        </w:rPr>
      </w:pPr>
      <w:r w:rsidRPr="009D51C6">
        <w:rPr>
          <w:rFonts w:ascii="Arial Narrow" w:hAnsi="Arial Narrow" w:cs="Arial"/>
        </w:rPr>
        <w:t xml:space="preserve">..................................... </w:t>
      </w:r>
    </w:p>
    <w:p w:rsidR="009969C2" w:rsidRPr="00346E68" w:rsidRDefault="00CC2552" w:rsidP="009969C2">
      <w:pPr>
        <w:jc w:val="center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A6018">
        <w:rPr>
          <w:rFonts w:ascii="Arial Narrow" w:hAnsi="Arial Narrow" w:cs="Tahoma"/>
          <w:sz w:val="20"/>
          <w:szCs w:val="20"/>
        </w:rPr>
        <w:t xml:space="preserve">             </w:t>
      </w:r>
      <w:r>
        <w:rPr>
          <w:rFonts w:ascii="Arial Narrow" w:hAnsi="Arial Narrow" w:cs="Tahoma"/>
          <w:sz w:val="20"/>
          <w:szCs w:val="20"/>
        </w:rPr>
        <w:t xml:space="preserve">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   (miejscowość, data)</w:t>
      </w:r>
    </w:p>
    <w:p w:rsidR="009969C2" w:rsidRPr="00377AAB" w:rsidRDefault="009969C2" w:rsidP="009969C2">
      <w:pPr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>...............................................</w:t>
      </w:r>
    </w:p>
    <w:p w:rsidR="009969C2" w:rsidRPr="00346E68" w:rsidRDefault="00CC2552" w:rsidP="009969C2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</w:t>
      </w:r>
      <w:r w:rsidR="009969C2" w:rsidRPr="00346E68">
        <w:rPr>
          <w:rFonts w:ascii="Arial Narrow" w:hAnsi="Arial Narrow" w:cs="Tahoma"/>
          <w:sz w:val="20"/>
          <w:szCs w:val="20"/>
        </w:rPr>
        <w:t xml:space="preserve">(pieczęć wykonawcy)                 </w:t>
      </w:r>
    </w:p>
    <w:p w:rsidR="009969C2" w:rsidRDefault="009969C2" w:rsidP="009969C2">
      <w:pPr>
        <w:jc w:val="center"/>
        <w:rPr>
          <w:rFonts w:ascii="Arial Narrow" w:hAnsi="Arial Narrow"/>
          <w:b/>
          <w:sz w:val="28"/>
          <w:szCs w:val="28"/>
        </w:rPr>
      </w:pPr>
    </w:p>
    <w:p w:rsidR="009969C2" w:rsidRPr="00C42EFE" w:rsidRDefault="009969C2" w:rsidP="009969C2">
      <w:pPr>
        <w:jc w:val="center"/>
        <w:rPr>
          <w:rFonts w:ascii="Arial Narrow" w:hAnsi="Arial Narrow"/>
          <w:b/>
          <w:sz w:val="28"/>
          <w:szCs w:val="28"/>
        </w:rPr>
      </w:pPr>
      <w:r w:rsidRPr="00C42EFE">
        <w:rPr>
          <w:rFonts w:ascii="Arial Narrow" w:hAnsi="Arial Narrow"/>
          <w:b/>
          <w:sz w:val="28"/>
          <w:szCs w:val="28"/>
        </w:rPr>
        <w:t>FORMULARZ CENOWY</w:t>
      </w:r>
    </w:p>
    <w:p w:rsidR="00EA4281" w:rsidRPr="00C40959" w:rsidRDefault="00EA4281" w:rsidP="006205FB">
      <w:pPr>
        <w:spacing w:before="120" w:after="120"/>
        <w:jc w:val="center"/>
        <w:rPr>
          <w:rFonts w:ascii="Arial Narrow" w:hAnsi="Arial Narrow" w:cs="Tahoma"/>
          <w:b/>
        </w:rPr>
      </w:pPr>
      <w:r>
        <w:rPr>
          <w:rFonts w:ascii="Arial Narrow" w:hAnsi="Arial Narrow"/>
          <w:b/>
          <w:color w:val="000000"/>
        </w:rPr>
        <w:t>Bieżące utrzymanie oznakowania pionowego oraz urządzeń bezpieczeństwa ruchu drogowego na drogach wojewódzkich administrowanych przez Zarząd Dróg Wojewódzkich w Zielonej Górze - Rejon Dróg Wojewódzkich w Zielonej Górze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4360"/>
        <w:gridCol w:w="760"/>
        <w:gridCol w:w="1180"/>
        <w:gridCol w:w="1400"/>
        <w:gridCol w:w="1540"/>
      </w:tblGrid>
      <w:tr w:rsidR="00AB1AB6" w:rsidTr="00AB1AB6">
        <w:trPr>
          <w:trHeight w:val="10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pozycji kosztorysowej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wartość</w:t>
            </w:r>
          </w:p>
        </w:tc>
      </w:tr>
      <w:tr w:rsidR="00AB1AB6" w:rsidTr="00AB1AB6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OZNAKOWANIE PIONOWE</w:t>
            </w:r>
          </w:p>
        </w:tc>
      </w:tr>
      <w:tr w:rsidR="00AB1AB6" w:rsidTr="00AB1AB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TABLICA + SŁUPEK (SŁUPKI) </w:t>
            </w:r>
            <w:r>
              <w:rPr>
                <w:rFonts w:ascii="Czcionka tekstu podstawowego" w:hAnsi="Czcionka tekstu podstawowego" w:cs="Arial"/>
                <w:b/>
                <w:bCs/>
                <w:sz w:val="18"/>
                <w:szCs w:val="18"/>
              </w:rPr>
              <w:t>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+ MONTAŻ</w:t>
            </w:r>
          </w:p>
        </w:tc>
      </w:tr>
      <w:tr w:rsidR="00AB1AB6" w:rsidTr="00AB1AB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A,B,C,D - kat. znaku – średni (bez znaków typu A-7, B-2, B-20, D-6, D-6a, D-6b, D-42 i D-43)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A-7 - kat. znaku - średni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AB1AB6" w:rsidTr="00AB1AB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B-2 - kat. znaku - średni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B-20 - kat. znaku - średni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D-6 - kat. znaku - sredni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D-6a, D-6b - kat. znaku - średni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jednostronnego znaku</w:t>
            </w:r>
            <w:r>
              <w:rPr>
                <w:rFonts w:ascii="Arial" w:hAnsi="Arial" w:cs="Arial"/>
                <w:sz w:val="18"/>
                <w:szCs w:val="18"/>
              </w:rPr>
              <w:t xml:space="preserve"> D-42 i D-43 -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+ słupki 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dwustronnego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 E  (dwie tarcze) + słupki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folia 1 generacji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folia 2 generacji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G,T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 xml:space="preserve">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D97A7B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C-9 - kat. znaku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MAŁY</w:t>
            </w:r>
            <w:r>
              <w:rPr>
                <w:rFonts w:ascii="Arial" w:hAnsi="Arial" w:cs="Arial"/>
                <w:sz w:val="18"/>
                <w:szCs w:val="18"/>
              </w:rPr>
              <w:t xml:space="preserve">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D97A7B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typu D-1 - kat. znaku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MAŁY</w:t>
            </w:r>
            <w:r>
              <w:rPr>
                <w:rFonts w:ascii="Arial" w:hAnsi="Arial" w:cs="Arial"/>
                <w:sz w:val="18"/>
                <w:szCs w:val="18"/>
              </w:rPr>
              <w:t xml:space="preserve">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D97A7B">
        <w:trPr>
          <w:trHeight w:val="15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zapory drogowej U-20b 1750/500mm I generacji w komplecie z 2x 1,4mb słupka fi 60 + obejmy i 2x podstawa o adekwatnej wadze do utrzymania znaku z otworami montażowymi na slupek fi 60.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tablicy prowadzącej U-3c 1800x600mm I generacji w komplecie z 2x 1,5mb słupka fi 60 + obejmy i 2x podstawa o adekwatnej wadze do utrzymania znaku z otworami montażowymi na slupek fi 60.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TABLICA z uchwytem montażowym + MONTAŻ</w:t>
            </w:r>
          </w:p>
        </w:tc>
      </w:tr>
      <w:tr w:rsidR="00AB1AB6" w:rsidTr="00AB1AB6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tablicy </w:t>
            </w:r>
            <w:r>
              <w:rPr>
                <w:rFonts w:ascii="Arial" w:hAnsi="Arial" w:cs="Arial"/>
                <w:sz w:val="18"/>
                <w:szCs w:val="18"/>
              </w:rPr>
              <w:t xml:space="preserve">z napisem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„Kierowco zwolnij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” oraz symbolem znaku (np. A-17, B-33, D-6)  na tle </w:t>
            </w:r>
            <w:r>
              <w:rPr>
                <w:rFonts w:ascii="Arial" w:hAnsi="Arial" w:cs="Arial"/>
                <w:sz w:val="18"/>
                <w:szCs w:val="18"/>
              </w:rPr>
              <w:t xml:space="preserve">z folii odblaskowej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generacji - bez słupka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tablicy  </w:t>
            </w:r>
            <w:r>
              <w:rPr>
                <w:rFonts w:ascii="Arial" w:hAnsi="Arial" w:cs="Arial"/>
                <w:sz w:val="18"/>
                <w:szCs w:val="18"/>
              </w:rPr>
              <w:t xml:space="preserve">znaku typu A,B,C,D - kat. znaku – średni (bez znaków typu A-7, B-2, B-20, D-6, D-6a, D-6b, D-42 i D-43) 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 -  bez słupka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tablicy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 A-7 kat. znaku - średni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tablicy </w:t>
            </w:r>
            <w:r>
              <w:rPr>
                <w:rFonts w:ascii="Arial" w:hAnsi="Arial" w:cs="Arial"/>
                <w:sz w:val="18"/>
                <w:szCs w:val="18"/>
              </w:rPr>
              <w:t xml:space="preserve">znaku typu B-2 kat. znaku - średni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tablicy </w:t>
            </w:r>
            <w:r>
              <w:rPr>
                <w:rFonts w:ascii="Arial" w:hAnsi="Arial" w:cs="Arial"/>
                <w:sz w:val="18"/>
                <w:szCs w:val="18"/>
              </w:rPr>
              <w:t xml:space="preserve">znaku typu B-20 kat. znaku - średni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tablicy z</w:t>
            </w:r>
            <w:r>
              <w:rPr>
                <w:rFonts w:ascii="Arial" w:hAnsi="Arial" w:cs="Arial"/>
                <w:sz w:val="18"/>
                <w:szCs w:val="18"/>
              </w:rPr>
              <w:t xml:space="preserve">naku typu D-6, D-6a, D-6b kat. znaku - średni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tablicy </w:t>
            </w:r>
            <w:r>
              <w:rPr>
                <w:rFonts w:ascii="Arial" w:hAnsi="Arial" w:cs="Arial"/>
                <w:sz w:val="18"/>
                <w:szCs w:val="18"/>
              </w:rPr>
              <w:t xml:space="preserve">znaku typu B na konstrukcji znaku E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tablicy jednostronnego znaku</w:t>
            </w:r>
            <w:r>
              <w:rPr>
                <w:rFonts w:ascii="Arial" w:hAnsi="Arial" w:cs="Arial"/>
                <w:sz w:val="18"/>
                <w:szCs w:val="18"/>
              </w:rPr>
              <w:t xml:space="preserve"> D-42 i D-43 -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tablicy dwustronnego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 E  (dwie tarcze)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tablicy jednostronnego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tablicy </w:t>
            </w:r>
            <w:r>
              <w:rPr>
                <w:rFonts w:ascii="Arial" w:hAnsi="Arial" w:cs="Arial"/>
                <w:sz w:val="18"/>
                <w:szCs w:val="18"/>
              </w:rPr>
              <w:t xml:space="preserve">znaku typu G,T 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tablicy jednostronnego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 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9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tablicy</w:t>
            </w:r>
            <w:r>
              <w:rPr>
                <w:rFonts w:ascii="Arial" w:hAnsi="Arial" w:cs="Arial"/>
                <w:sz w:val="18"/>
                <w:szCs w:val="18"/>
              </w:rPr>
              <w:t xml:space="preserve"> znaku typu C-9 - kat. znaku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MAŁY</w:t>
            </w:r>
            <w:r>
              <w:rPr>
                <w:rFonts w:ascii="Arial" w:hAnsi="Arial" w:cs="Arial"/>
                <w:sz w:val="18"/>
                <w:szCs w:val="18"/>
              </w:rPr>
              <w:t xml:space="preserve"> 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9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tablicy </w:t>
            </w:r>
            <w:r>
              <w:rPr>
                <w:rFonts w:ascii="Arial" w:hAnsi="Arial" w:cs="Arial"/>
                <w:sz w:val="18"/>
                <w:szCs w:val="18"/>
              </w:rPr>
              <w:t>znaku typu D-1 - kat. znaku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MAŁY </w:t>
            </w:r>
            <w:r>
              <w:rPr>
                <w:rFonts w:ascii="Arial" w:hAnsi="Arial" w:cs="Arial"/>
                <w:sz w:val="18"/>
                <w:szCs w:val="18"/>
              </w:rPr>
              <w:t xml:space="preserve">- folia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generacji -  bez słupka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MONTAŻ/ DEMONTAŻ POZOSTAŁYCH ELEMENTÓW</w:t>
            </w:r>
          </w:p>
        </w:tc>
      </w:tr>
      <w:tr w:rsidR="00AB1AB6" w:rsidTr="00AB1AB6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znaku</w:t>
            </w:r>
            <w:r>
              <w:rPr>
                <w:rFonts w:ascii="Arial" w:hAnsi="Arial" w:cs="Arial"/>
                <w:sz w:val="18"/>
                <w:szCs w:val="18"/>
              </w:rPr>
              <w:t xml:space="preserve"> lub drogowskazu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słupka do znaków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tablic z demontażu (poza E,F,U)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tablic z demontażu (znaki E, F,U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słupków z demontażu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znaków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tablic i słupków)</w:t>
            </w:r>
            <w:r>
              <w:rPr>
                <w:rFonts w:ascii="Arial" w:hAnsi="Arial" w:cs="Arial"/>
                <w:sz w:val="18"/>
                <w:szCs w:val="18"/>
              </w:rPr>
              <w:t xml:space="preserve"> z demontażu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Słupek do znaku ø 60 z montażem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Słupek do znaku ø 76 z montażem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Słupek malowany proszkowo na kolor ekranu (tła) znaku D-6 lub B-20 z pionowym paskiem z folii odblaskowej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Konstrukcja  z rury stalowej ocynkowanej  (materiał jak słupek pionowy) z wysięgnikiem  do montażu znaku wiszącego (bez kosztu znaku)  w przypadku , gdy skrajnia pozioma jest za mała.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konstrukcji nośnej pod tablice z rur stalowych ocynkowanych ogniowo wg rozwiązania autorskiego (należy stosować pod tablice o pow. powyżej 4,0m2 np. kratownice, słupy)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tulei do szybkiego montażu i demontażu  słupka fi 60mm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tulei do szybkiego montażu i demontażu  słupka fi 76mm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Usuwanie graffiti ze znaku/tablicy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URZĄDZENIA BEZPIECZEŃSTWA RUCHU </w:t>
            </w:r>
          </w:p>
        </w:tc>
      </w:tr>
      <w:tr w:rsidR="00AB1AB6" w:rsidTr="00AB1AB6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Dodatek za folię 2 generacji do znaków/tablic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Montaż pojedynczych</w:t>
            </w:r>
            <w:r>
              <w:rPr>
                <w:rFonts w:ascii="Arial" w:hAnsi="Arial" w:cs="Arial"/>
                <w:sz w:val="18"/>
                <w:szCs w:val="18"/>
              </w:rPr>
              <w:t xml:space="preserve"> łańcuchowych ogrodzeń ochronnych U-12b o rozstawie słupka 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1,5 m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Montaż pojedynczych</w:t>
            </w:r>
            <w:r>
              <w:rPr>
                <w:rFonts w:ascii="Arial" w:hAnsi="Arial" w:cs="Arial"/>
                <w:sz w:val="18"/>
                <w:szCs w:val="18"/>
              </w:rPr>
              <w:t xml:space="preserve"> łańcuchowych ogrodzeń  ochronnych U-12b o rozstawie słupka 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m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Montaż podwójnych</w:t>
            </w:r>
            <w:r>
              <w:rPr>
                <w:rFonts w:ascii="Arial" w:hAnsi="Arial" w:cs="Arial"/>
                <w:sz w:val="18"/>
                <w:szCs w:val="18"/>
              </w:rPr>
              <w:t xml:space="preserve"> łańcuchowych ogrodzeń  ochronnych U-12b o rozstawie słupka 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1,5 m   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Montaż podwójnych</w:t>
            </w:r>
            <w:r>
              <w:rPr>
                <w:rFonts w:ascii="Arial" w:hAnsi="Arial" w:cs="Arial"/>
                <w:sz w:val="18"/>
                <w:szCs w:val="18"/>
              </w:rPr>
              <w:t xml:space="preserve"> łańcuchowych ogrodzeń  ochronnych U-12b o rozstawie słupka co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m  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Uzupełnienie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łańcucha w</w:t>
            </w:r>
            <w:r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ogrodzeniu </w:t>
            </w:r>
            <w:r>
              <w:rPr>
                <w:rFonts w:ascii="Arial" w:hAnsi="Arial" w:cs="Arial"/>
                <w:sz w:val="18"/>
                <w:szCs w:val="18"/>
              </w:rPr>
              <w:t xml:space="preserve"> łańcuchowym                      U-12b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łańcucha w łańcuchowych ogrodzeniach ochronnych U-12b - z demontażu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łańcucha w łańcuchowych ogrodzeniach ochronnych U-12b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słupów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U-12 b ø 60 mm</w:t>
            </w:r>
            <w:r>
              <w:rPr>
                <w:rFonts w:ascii="Arial" w:hAnsi="Arial" w:cs="Arial"/>
                <w:sz w:val="18"/>
                <w:szCs w:val="18"/>
              </w:rPr>
              <w:t xml:space="preserve"> z rur stalowych ocynkowanych, (do ogrodzeń łańcuchowych)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Rozebranie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łańcuchowych ogrodzeń ochronnych U-12b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i 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ekranów ochronnych </w:t>
            </w:r>
            <w:r>
              <w:rPr>
                <w:rFonts w:ascii="Arial" w:hAnsi="Arial" w:cs="Arial"/>
                <w:sz w:val="18"/>
                <w:szCs w:val="18"/>
              </w:rPr>
              <w:t>z blachy ocynkowanej gr. 1,5 mm malowanych proszkowo. Ekrany w formie kasetonów wolnostających o łącznej długości wg potrzeb. Wysokość w zależności od sytuacji w terenie od 0,90 m do 1,80 m. Posadowienie poszczególnych kasetonów na betonie.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lustra </w:t>
            </w:r>
            <w:r>
              <w:rPr>
                <w:rFonts w:ascii="Arial" w:hAnsi="Arial" w:cs="Arial"/>
                <w:sz w:val="18"/>
                <w:szCs w:val="18"/>
              </w:rPr>
              <w:t xml:space="preserve">drogowego akrylowego U18a ø lustrzanki 800 mm (wraz z ceną lustra)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lustra</w:t>
            </w:r>
            <w:r>
              <w:rPr>
                <w:rFonts w:ascii="Arial" w:hAnsi="Arial" w:cs="Arial"/>
                <w:sz w:val="18"/>
                <w:szCs w:val="18"/>
              </w:rPr>
              <w:t xml:space="preserve"> drogowego akrylowego U18b o wym. 800x1000mm (wraz z ceną lustra)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elementów odblaskowych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jezdni - "kocie oczka"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16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U-24 tablica uchylna z elementami odblaskowymi - element giętki wykonany z gumy z odbłyśnikiem dwustronnym z folii odblaskowej 2 typu o wymiarze 40x40 mm. W podstawie kocie oczka. Wymiary podstawa:174x120mm / wysokość całkowita 280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Uzupełnienie liternictwa lub piktogramu z folii na istniejących tarczach oznakowania pionowego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ogrodzenia segmentowego U-12a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i montaż poręczy (barier rurowych) zabezpieczającej z rur stalowych fi 60mm  malowanych proszkowo na biało i oklejanych folią czerwoną w pasy biało - czerwone, , o rozstawie słupków co 2 m i wys. 110 cm (analogia - jak przy kładce dla pieszych U-28) tzw.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"TRZEPAK"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1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i montaż poręczy (barier rurowych) zabezpieczającej z rur stalowych fi 60mm z pionowymi słupkami z rury fi 20mm malowane proszkowo 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kolor żółty</w:t>
            </w:r>
            <w:r>
              <w:rPr>
                <w:rFonts w:ascii="Arial" w:hAnsi="Arial" w:cs="Arial"/>
                <w:sz w:val="18"/>
                <w:szCs w:val="18"/>
              </w:rPr>
              <w:t xml:space="preserve"> i. Dł. 2m wys.  110cm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U-11a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barier rurowych j.w.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barier rurowych z rozbiórki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pylonów U-5a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 pylonu U-5a ze znakiem C-9 na słupku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pylonu  U-5b zespolonego ze znakiem C-9 (bałwanek)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Montaż, ustawienie separatorów ruchu U 25c kolor  biały lub czerwony  o wymiarach: szer./dł./wys. - 40/128 /80 (mm) zakończenia separatorów umożliwiają połączenie się z kolejnymi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Montaż, ustawienie U-21 a/b II generacji tablica kierująca z podstawą recyklingową o wadze ok.15 kg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znaku aktywnego C-9 z pylonami aktywnymi U-5c (okrągły) na słupku fi 60mm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znaku aktywnego – zasilany z sieci, C9 fi 800 folia 2 generacji , U-5C (płaski) szer. 300mm x wys. 1000mm, blacha aluminiowa, znaki wykonane w formie zamkniętego kasetonu. Całość na słupku fi 76mm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znaku aktywny C-9 fi 800mm (wymiana i podłączenie znaku do istniejącego zasilania)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pylonu U-5c aktywnego ( wymiana i podłączenie słupka do istniejącego zasilania)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Naprawa znaku aktywnego polegajaca na podłaczeniuy zasilania - uszkodzonych, wyrwanych, wyciętych kabli elektrycznych.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słupków krawędziowych U-2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słupków prowadzących U-1a - monolit wraz z kompletem elementów odblaskowych i prętem (bolcem)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słupków prowadzących U-1b wraz z kompletem elementów odblaskowych oraz stalową konstrukcją mocującą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słupków ozdobnych żeliwnych lakierowanych  kolor grafit  z uchwytami na łańcuch  H=110cm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łańcuchów ozdobnych do słupków żeliwnych ozdobnych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 paneli  LDS szer. 10cm - liniowy system odblaskowy na barierach drogowych stalowych.  Kolor biały i czerwony montowany naprzemiennie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Naprawa elementów poziomych azylu (PCV) z przejściem dla pieszych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BARIERY OCHRONNE STALOWE </w:t>
            </w:r>
          </w:p>
        </w:tc>
      </w:tr>
      <w:tr w:rsidR="00AB1AB6" w:rsidTr="00AB1AB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Bariery ochronne stalowe U-14a (H1 W6) wraz z kompletem elementów odblaskowych - z rozstawem słupków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 2 m </w:t>
            </w:r>
            <w:r>
              <w:rPr>
                <w:rFonts w:ascii="Arial" w:hAnsi="Arial" w:cs="Arial"/>
                <w:sz w:val="18"/>
                <w:szCs w:val="18"/>
              </w:rPr>
              <w:t>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Bariery ochronne stalowe U-14a (N2 W5) wraz z kompletem elementów odblaskowych - z rozstawem słupków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 4 m </w:t>
            </w:r>
            <w:r>
              <w:rPr>
                <w:rFonts w:ascii="Arial" w:hAnsi="Arial" w:cs="Arial"/>
                <w:sz w:val="18"/>
                <w:szCs w:val="18"/>
              </w:rPr>
              <w:t>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Bariery ochronne stalowe U-14a (N2 W5) wraz z kompletem elementów odblaskowych - z rozstawem słupków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 4 m </w:t>
            </w:r>
            <w:r>
              <w:rPr>
                <w:rFonts w:ascii="Arial" w:hAnsi="Arial" w:cs="Arial"/>
                <w:sz w:val="18"/>
                <w:szCs w:val="18"/>
              </w:rPr>
              <w:t xml:space="preserve">z montażem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przekładką i pasem profilowym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zakończeń barier stalowych ochronnych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zakończeń barier stalowych ochronnych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 materiał z odzysku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barier drogowych betonowych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barier drogowych stalowych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barier ochronnych stalowych z rozbiórki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Łącznik ukośny do barier drogowych (z montażem)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Słupek C-140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Słupek IPE-140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Wspornik prowadnicy typ B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Prowadnica typ B z montażem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Przekładki C-120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Nakładka stykowa M10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Nakładka stykowa M16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Śruba noskowa M16x25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Śruba noskowa M16x40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D97A7B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Śruba maszynowa M10x25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7B" w:rsidRPr="00D97A7B" w:rsidRDefault="00AB1AB6" w:rsidP="00D97A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D97A7B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 profilowy z montażem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A7B" w:rsidRDefault="00D97A7B">
            <w:pPr>
              <w:jc w:val="center"/>
              <w:rPr>
                <w:rFonts w:ascii="Calibri" w:hAnsi="Calibri" w:cs="Calibri"/>
              </w:rPr>
            </w:pPr>
          </w:p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D97A7B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Słupek barieroporęczy IPE-1470 o wysokości 1080mm z montażem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D97A7B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Słupek barieroporęczy wzmocniony typu sztywnego z montażem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AB1AB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Pochwyt barieroporęczy rurowy z montażem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punktowych elementów odblaskowych U-1c na bariery ochronne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przykręcane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B1AB6" w:rsidTr="00EA6018">
        <w:trPr>
          <w:trHeight w:val="4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 NETTO: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1AB6" w:rsidTr="00AB1AB6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+ podatek VAT (23%):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1AB6" w:rsidTr="00AB1AB6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OGÓŁEM BRUTTO: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B1AB6" w:rsidRDefault="00AB1AB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435384" w:rsidRDefault="00435384" w:rsidP="00AB1AB6">
      <w:pPr>
        <w:spacing w:before="120" w:after="120"/>
        <w:jc w:val="center"/>
        <w:rPr>
          <w:rFonts w:ascii="Arial Narrow" w:hAnsi="Arial Narrow" w:cs="Arial"/>
          <w:u w:val="single"/>
        </w:rPr>
      </w:pPr>
    </w:p>
    <w:p w:rsidR="00C7248E" w:rsidRDefault="00C7248E" w:rsidP="00435384">
      <w:pPr>
        <w:spacing w:before="120" w:after="120"/>
        <w:jc w:val="center"/>
        <w:rPr>
          <w:rFonts w:ascii="Arial Narrow" w:hAnsi="Arial Narrow" w:cs="Arial"/>
          <w:u w:val="single"/>
        </w:rPr>
      </w:pPr>
    </w:p>
    <w:p w:rsidR="009969C2" w:rsidRPr="006E74D8" w:rsidRDefault="009969C2" w:rsidP="009969C2">
      <w:pPr>
        <w:spacing w:before="120"/>
        <w:jc w:val="both"/>
        <w:rPr>
          <w:rFonts w:ascii="Arial Narrow" w:hAnsi="Arial Narrow"/>
          <w:i/>
        </w:rPr>
      </w:pPr>
      <w:r w:rsidRPr="006E74D8">
        <w:rPr>
          <w:rFonts w:ascii="Arial Narrow" w:hAnsi="Arial Narrow"/>
          <w:i/>
        </w:rPr>
        <w:t xml:space="preserve">Słownie brutto: </w:t>
      </w:r>
      <w:r>
        <w:rPr>
          <w:rFonts w:ascii="Arial Narrow" w:hAnsi="Arial Narrow"/>
          <w:i/>
        </w:rPr>
        <w:t>…………………….……………………………………………………………………………</w:t>
      </w:r>
      <w:r w:rsidRPr="006E74D8">
        <w:rPr>
          <w:rFonts w:ascii="Arial Narrow" w:hAnsi="Arial Narrow"/>
          <w:i/>
        </w:rPr>
        <w:t xml:space="preserve"> zł</w:t>
      </w: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2C5690" w:rsidRDefault="002C5690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Default="00A9554E" w:rsidP="009969C2">
      <w:pPr>
        <w:ind w:left="4248" w:firstLine="708"/>
        <w:jc w:val="center"/>
        <w:rPr>
          <w:rFonts w:ascii="Arial Narrow" w:hAnsi="Arial Narrow" w:cs="Tahoma"/>
          <w:sz w:val="22"/>
          <w:szCs w:val="22"/>
        </w:rPr>
      </w:pPr>
    </w:p>
    <w:p w:rsidR="009969C2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</w:t>
      </w:r>
      <w:r w:rsidR="009969C2" w:rsidRPr="00377AAB">
        <w:rPr>
          <w:rFonts w:ascii="Arial Narrow" w:hAnsi="Arial Narrow" w:cs="Tahoma"/>
          <w:sz w:val="22"/>
          <w:szCs w:val="22"/>
        </w:rPr>
        <w:t>Podpisano :</w:t>
      </w:r>
    </w:p>
    <w:p w:rsidR="00D97A7B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</w:p>
    <w:p w:rsidR="00D97A7B" w:rsidRPr="00377AAB" w:rsidRDefault="00D97A7B" w:rsidP="00D97A7B">
      <w:pPr>
        <w:ind w:left="4248" w:firstLine="708"/>
        <w:rPr>
          <w:rFonts w:ascii="Arial Narrow" w:hAnsi="Arial Narrow" w:cs="Tahoma"/>
          <w:sz w:val="22"/>
          <w:szCs w:val="22"/>
        </w:rPr>
      </w:pPr>
    </w:p>
    <w:p w:rsidR="009969C2" w:rsidRDefault="009969C2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A9554E" w:rsidRPr="00377AAB" w:rsidRDefault="00A9554E" w:rsidP="009969C2">
      <w:pPr>
        <w:jc w:val="center"/>
        <w:rPr>
          <w:rFonts w:ascii="Arial Narrow" w:hAnsi="Arial Narrow" w:cs="Tahoma"/>
          <w:sz w:val="22"/>
          <w:szCs w:val="22"/>
        </w:rPr>
      </w:pPr>
    </w:p>
    <w:p w:rsidR="009969C2" w:rsidRPr="00377AAB" w:rsidRDefault="009969C2" w:rsidP="009969C2">
      <w:pPr>
        <w:jc w:val="right"/>
        <w:rPr>
          <w:rFonts w:ascii="Arial Narrow" w:hAnsi="Arial Narrow" w:cs="Tahoma"/>
          <w:sz w:val="22"/>
          <w:szCs w:val="22"/>
        </w:rPr>
      </w:pPr>
      <w:r w:rsidRPr="00377AAB"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           </w:t>
      </w:r>
      <w:r w:rsidR="00D97A7B">
        <w:rPr>
          <w:rFonts w:ascii="Arial Narrow" w:hAnsi="Arial Narrow" w:cs="Tahoma"/>
          <w:sz w:val="22"/>
          <w:szCs w:val="22"/>
        </w:rPr>
        <w:t>…………….</w:t>
      </w:r>
      <w:r w:rsidRPr="00377AAB">
        <w:rPr>
          <w:rFonts w:ascii="Arial Narrow" w:hAnsi="Arial Narrow" w:cs="Tahoma"/>
          <w:sz w:val="22"/>
          <w:szCs w:val="22"/>
        </w:rPr>
        <w:t xml:space="preserve">.............................................................................                                                      </w:t>
      </w:r>
    </w:p>
    <w:p w:rsidR="009969C2" w:rsidRPr="00B8006F" w:rsidRDefault="002C5690" w:rsidP="009969C2">
      <w:pPr>
        <w:spacing w:line="240" w:lineRule="atLeast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D97A7B">
        <w:rPr>
          <w:rFonts w:ascii="Arial Narrow" w:hAnsi="Arial Narrow" w:cs="Tahoma"/>
          <w:i/>
          <w:sz w:val="20"/>
          <w:szCs w:val="20"/>
        </w:rPr>
        <w:t xml:space="preserve">           </w:t>
      </w:r>
      <w:r>
        <w:rPr>
          <w:rFonts w:ascii="Arial Narrow" w:hAnsi="Arial Narrow" w:cs="Tahoma"/>
          <w:i/>
          <w:sz w:val="20"/>
          <w:szCs w:val="20"/>
        </w:rPr>
        <w:t xml:space="preserve">  </w:t>
      </w:r>
      <w:r w:rsidR="009969C2" w:rsidRPr="00B8006F">
        <w:rPr>
          <w:rFonts w:ascii="Arial Narrow" w:hAnsi="Arial Narrow" w:cs="Tahoma"/>
          <w:i/>
          <w:sz w:val="20"/>
          <w:szCs w:val="20"/>
        </w:rPr>
        <w:t>(czytelny podpis upełnomocnionego przedstawiciela</w:t>
      </w:r>
    </w:p>
    <w:p w:rsidR="009969C2" w:rsidRDefault="009969C2" w:rsidP="009969C2">
      <w:pPr>
        <w:spacing w:line="240" w:lineRule="atLeast"/>
        <w:ind w:firstLine="720"/>
      </w:pPr>
      <w:r w:rsidRPr="00B8006F">
        <w:rPr>
          <w:rFonts w:ascii="Arial Narrow" w:hAnsi="Arial Narrow" w:cs="Tahoma"/>
          <w:i/>
          <w:sz w:val="20"/>
          <w:szCs w:val="20"/>
        </w:rPr>
        <w:t xml:space="preserve">             </w:t>
      </w:r>
      <w:r w:rsidR="002C5690">
        <w:rPr>
          <w:rFonts w:ascii="Arial Narrow" w:hAnsi="Arial Narrow" w:cs="Tahoma"/>
          <w:i/>
          <w:sz w:val="20"/>
          <w:szCs w:val="20"/>
        </w:rPr>
        <w:t xml:space="preserve">                                                                                                   </w:t>
      </w:r>
      <w:r w:rsidR="00D97A7B">
        <w:rPr>
          <w:rFonts w:ascii="Arial Narrow" w:hAnsi="Arial Narrow" w:cs="Tahoma"/>
          <w:i/>
          <w:sz w:val="20"/>
          <w:szCs w:val="20"/>
        </w:rPr>
        <w:t xml:space="preserve">             </w:t>
      </w:r>
      <w:r w:rsidR="002C5690">
        <w:rPr>
          <w:rFonts w:ascii="Arial Narrow" w:hAnsi="Arial Narrow" w:cs="Tahoma"/>
          <w:i/>
          <w:sz w:val="20"/>
          <w:szCs w:val="20"/>
        </w:rPr>
        <w:t xml:space="preserve"> </w:t>
      </w:r>
      <w:r w:rsidRPr="00B8006F">
        <w:rPr>
          <w:rFonts w:ascii="Arial Narrow" w:hAnsi="Arial Narrow" w:cs="Tahoma"/>
          <w:i/>
          <w:sz w:val="20"/>
          <w:szCs w:val="20"/>
        </w:rPr>
        <w:t xml:space="preserve"> lub imienna pieczątka + podpis)</w:t>
      </w:r>
    </w:p>
    <w:sectPr w:rsidR="009969C2" w:rsidSect="00AB1AB6">
      <w:pgSz w:w="11906" w:h="16838"/>
      <w:pgMar w:top="1247" w:right="849" w:bottom="124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046"/>
    <w:rsid w:val="00120CF2"/>
    <w:rsid w:val="001549F1"/>
    <w:rsid w:val="00277A52"/>
    <w:rsid w:val="002C5690"/>
    <w:rsid w:val="002E4B7B"/>
    <w:rsid w:val="00370252"/>
    <w:rsid w:val="003D392E"/>
    <w:rsid w:val="00435384"/>
    <w:rsid w:val="004C2464"/>
    <w:rsid w:val="004F3C05"/>
    <w:rsid w:val="00564BF0"/>
    <w:rsid w:val="00566352"/>
    <w:rsid w:val="005C5FFB"/>
    <w:rsid w:val="006205FB"/>
    <w:rsid w:val="006402E4"/>
    <w:rsid w:val="006C7DB6"/>
    <w:rsid w:val="006E7142"/>
    <w:rsid w:val="0078470E"/>
    <w:rsid w:val="007C3D41"/>
    <w:rsid w:val="007F1491"/>
    <w:rsid w:val="00835F5C"/>
    <w:rsid w:val="009115AD"/>
    <w:rsid w:val="009328D5"/>
    <w:rsid w:val="009969C2"/>
    <w:rsid w:val="00A042C8"/>
    <w:rsid w:val="00A9554E"/>
    <w:rsid w:val="00AB1AB6"/>
    <w:rsid w:val="00AC4F0E"/>
    <w:rsid w:val="00B00419"/>
    <w:rsid w:val="00B01997"/>
    <w:rsid w:val="00C7248E"/>
    <w:rsid w:val="00CC2552"/>
    <w:rsid w:val="00D41917"/>
    <w:rsid w:val="00D62F96"/>
    <w:rsid w:val="00D97A7B"/>
    <w:rsid w:val="00E25E39"/>
    <w:rsid w:val="00E43E36"/>
    <w:rsid w:val="00E91031"/>
    <w:rsid w:val="00EA4281"/>
    <w:rsid w:val="00EA6018"/>
    <w:rsid w:val="00EB6677"/>
    <w:rsid w:val="00FA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3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A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AB6"/>
    <w:rPr>
      <w:color w:val="800080"/>
      <w:u w:val="single"/>
    </w:rPr>
  </w:style>
  <w:style w:type="paragraph" w:customStyle="1" w:styleId="font5">
    <w:name w:val="font5"/>
    <w:basedOn w:val="Normalny"/>
    <w:rsid w:val="00AB1AB6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7">
    <w:name w:val="font7"/>
    <w:basedOn w:val="Normalny"/>
    <w:rsid w:val="00AB1AB6"/>
    <w:pPr>
      <w:spacing w:before="100" w:beforeAutospacing="1" w:after="100" w:afterAutospacing="1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font8">
    <w:name w:val="font8"/>
    <w:basedOn w:val="Normalny"/>
    <w:rsid w:val="00AB1A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9">
    <w:name w:val="font9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10">
    <w:name w:val="font10"/>
    <w:basedOn w:val="Normalny"/>
    <w:rsid w:val="00AB1AB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1">
    <w:name w:val="font11"/>
    <w:basedOn w:val="Normalny"/>
    <w:rsid w:val="00AB1A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ny"/>
    <w:rsid w:val="00AB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2021-11-25T07:33:00Z</cp:lastPrinted>
  <dcterms:created xsi:type="dcterms:W3CDTF">2023-10-12T05:34:00Z</dcterms:created>
  <dcterms:modified xsi:type="dcterms:W3CDTF">2023-10-12T05:34:00Z</dcterms:modified>
</cp:coreProperties>
</file>