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C83D4F" w:rsidRDefault="00C83D4F" w:rsidP="00C83D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Zakup sprzętu drogowego, części i materiałów eksploatacyjnych do maszyn </w:t>
      </w:r>
      <w:r>
        <w:rPr>
          <w:rFonts w:ascii="Arial Narrow" w:hAnsi="Arial Narrow"/>
          <w:b/>
          <w:sz w:val="24"/>
          <w:szCs w:val="24"/>
        </w:rPr>
        <w:t>do bieżącego utrzymania dróg wojewódzkich</w:t>
      </w:r>
      <w:r>
        <w:rPr>
          <w:rFonts w:ascii="Arial Narrow" w:hAnsi="Arial Narrow"/>
          <w:b/>
          <w:sz w:val="24"/>
          <w:szCs w:val="24"/>
        </w:rPr>
        <w:t xml:space="preserve"> na potrzeby Obwodu Drogowego w Kożuchowie i Sławie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83D4F" w:rsidRDefault="00C83D4F" w:rsidP="00C83D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83D4F" w:rsidRPr="00C83D4F" w:rsidRDefault="00C83D4F" w:rsidP="00C83D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83D4F">
        <w:rPr>
          <w:rFonts w:ascii="Arial Narrow" w:hAnsi="Arial Narrow"/>
          <w:b/>
          <w:sz w:val="24"/>
          <w:szCs w:val="24"/>
          <w:u w:val="single"/>
        </w:rPr>
        <w:t>Zakup opryskiwaczy spal</w:t>
      </w:r>
      <w:r>
        <w:rPr>
          <w:rFonts w:ascii="Arial Narrow" w:hAnsi="Arial Narrow"/>
          <w:b/>
          <w:sz w:val="24"/>
          <w:szCs w:val="24"/>
          <w:u w:val="single"/>
        </w:rPr>
        <w:t xml:space="preserve">inowych </w:t>
      </w:r>
      <w:r w:rsidR="006F2BAA">
        <w:rPr>
          <w:rFonts w:ascii="Arial Narrow" w:hAnsi="Arial Narrow"/>
          <w:b/>
          <w:sz w:val="24"/>
          <w:szCs w:val="24"/>
          <w:u w:val="single"/>
        </w:rPr>
        <w:t xml:space="preserve">plecakowych </w:t>
      </w:r>
      <w:r w:rsidR="00E7632F">
        <w:rPr>
          <w:rFonts w:ascii="Arial Narrow" w:hAnsi="Arial Narrow"/>
          <w:b/>
          <w:sz w:val="24"/>
          <w:szCs w:val="24"/>
          <w:u w:val="single"/>
        </w:rPr>
        <w:t xml:space="preserve">CEDRUS OP 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  <w:u w:val="single"/>
        </w:rPr>
        <w:t>01</w:t>
      </w:r>
    </w:p>
    <w:p w:rsidR="00C83D4F" w:rsidRPr="00C83D4F" w:rsidRDefault="00C83D4F" w:rsidP="00C83D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C83D4F" w:rsidTr="00C83D4F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C83D4F" w:rsidRPr="002641B4" w:rsidRDefault="00C83D4F" w:rsidP="00BE208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C83D4F" w:rsidRPr="002641B4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188C" w:rsidRDefault="000F188C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3D4F" w:rsidRPr="002641B4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C83D4F" w:rsidRPr="002641B4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D4F" w:rsidRPr="00C83D4F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D4F" w:rsidRPr="00C83D4F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D4F" w:rsidRPr="002641B4" w:rsidRDefault="00C83D4F" w:rsidP="00C83D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C83D4F" w:rsidTr="00085709">
        <w:trPr>
          <w:trHeight w:val="2280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C83D4F" w:rsidRPr="002641B4" w:rsidRDefault="00C83D4F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C83D4F" w:rsidRDefault="006F2BAA" w:rsidP="006F2BAA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Opryskiwacz</w:t>
            </w:r>
            <w:r w:rsidR="000F188C">
              <w:rPr>
                <w:rFonts w:ascii="Arial Narrow" w:hAnsi="Arial Narrow"/>
                <w:b/>
                <w:sz w:val="24"/>
                <w:szCs w:val="24"/>
              </w:rPr>
              <w:t xml:space="preserve"> spalinowy plecakowy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CEDRUS OP01</w:t>
            </w:r>
          </w:p>
          <w:p w:rsidR="006F2BAA" w:rsidRPr="000964CD" w:rsidRDefault="006F2BAA" w:rsidP="006F2BA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964CD">
              <w:rPr>
                <w:rFonts w:ascii="Arial Narrow" w:hAnsi="Arial Narrow"/>
                <w:b/>
                <w:sz w:val="20"/>
                <w:szCs w:val="20"/>
                <w:u w:val="single"/>
              </w:rPr>
              <w:t>Dane techniczne:</w:t>
            </w:r>
          </w:p>
          <w:p w:rsidR="006F2BAA" w:rsidRPr="000964CD" w:rsidRDefault="006F2BAA" w:rsidP="006F2B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0964CD">
              <w:rPr>
                <w:rFonts w:ascii="Arial Narrow" w:hAnsi="Arial Narrow"/>
                <w:sz w:val="20"/>
                <w:szCs w:val="20"/>
              </w:rPr>
              <w:t>- Pojemność silnika: 51,7 cm</w:t>
            </w:r>
            <w:r w:rsidRPr="000964CD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  <w:p w:rsidR="000964CD" w:rsidRDefault="000964CD" w:rsidP="006F2BA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Moc 2,04 KM</w:t>
            </w:r>
          </w:p>
          <w:p w:rsidR="006F2BAA" w:rsidRPr="000964CD" w:rsidRDefault="006F2BAA" w:rsidP="006F2BA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64CD">
              <w:rPr>
                <w:rFonts w:ascii="Arial Narrow" w:hAnsi="Arial Narrow"/>
                <w:sz w:val="20"/>
                <w:szCs w:val="20"/>
              </w:rPr>
              <w:t>- Zasięg: 12 m</w:t>
            </w:r>
          </w:p>
          <w:p w:rsidR="006F2BAA" w:rsidRPr="000964CD" w:rsidRDefault="006F2BAA" w:rsidP="006F2BA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64CD">
              <w:rPr>
                <w:rFonts w:ascii="Arial Narrow" w:hAnsi="Arial Narrow"/>
                <w:sz w:val="20"/>
                <w:szCs w:val="20"/>
              </w:rPr>
              <w:t>- Pojemność zbiornika cieczy:  14 L</w:t>
            </w:r>
          </w:p>
          <w:p w:rsidR="006F2BAA" w:rsidRPr="000964CD" w:rsidRDefault="006F2BAA" w:rsidP="006F2BA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64CD">
              <w:rPr>
                <w:rFonts w:ascii="Arial Narrow" w:hAnsi="Arial Narrow"/>
                <w:sz w:val="20"/>
                <w:szCs w:val="20"/>
              </w:rPr>
              <w:t xml:space="preserve">- Waga:  11kg </w:t>
            </w:r>
          </w:p>
          <w:p w:rsidR="000964CD" w:rsidRPr="000964CD" w:rsidRDefault="000964CD" w:rsidP="006F2BAA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709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5709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3D4F" w:rsidRPr="002641B4" w:rsidRDefault="00085709" w:rsidP="00085709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6F2BAA"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09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5709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3D4F" w:rsidRPr="002641B4" w:rsidRDefault="00085709" w:rsidP="00085709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6F2BAA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4F" w:rsidRPr="002641B4" w:rsidRDefault="00C83D4F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C83D4F" w:rsidRPr="002641B4" w:rsidRDefault="00C83D4F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85709" w:rsidTr="00D62181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85709" w:rsidTr="00AE2F3F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85709" w:rsidTr="00424D2F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085709" w:rsidRPr="002641B4" w:rsidRDefault="00085709" w:rsidP="00BE208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83D4F" w:rsidRPr="00EA3B13" w:rsidRDefault="00C83D4F" w:rsidP="00C83D4F">
      <w:pPr>
        <w:jc w:val="center"/>
        <w:rPr>
          <w:rFonts w:ascii="Arial Narrow" w:hAnsi="Arial Narrow"/>
          <w:b/>
          <w:sz w:val="24"/>
          <w:szCs w:val="24"/>
        </w:rPr>
      </w:pPr>
    </w:p>
    <w:p w:rsidR="00C83D4F" w:rsidRDefault="00C83D4F" w:rsidP="00C83D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</w:t>
      </w:r>
      <w:r w:rsidR="00085709">
        <w:rPr>
          <w:rFonts w:ascii="Arial Narrow" w:hAnsi="Arial Narrow"/>
          <w:sz w:val="20"/>
          <w:szCs w:val="20"/>
        </w:rPr>
        <w:t xml:space="preserve"> wartość</w:t>
      </w:r>
      <w:r>
        <w:rPr>
          <w:rFonts w:ascii="Arial Narrow" w:hAnsi="Arial Narrow"/>
          <w:sz w:val="20"/>
          <w:szCs w:val="20"/>
        </w:rPr>
        <w:t xml:space="preserve"> brutto: …………………………………………………………………………………………………………</w:t>
      </w:r>
    </w:p>
    <w:p w:rsidR="00C83D4F" w:rsidRDefault="00C83D4F" w:rsidP="00C83D4F">
      <w:pPr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C83D4F" w:rsidRDefault="00C83D4F" w:rsidP="00C83D4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83D4F" w:rsidRDefault="00C83D4F" w:rsidP="00C83D4F"/>
    <w:p w:rsidR="007F4DC9" w:rsidRDefault="007F4DC9"/>
    <w:sectPr w:rsidR="007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77A3"/>
    <w:multiLevelType w:val="hybridMultilevel"/>
    <w:tmpl w:val="B9769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5F3F"/>
    <w:multiLevelType w:val="hybridMultilevel"/>
    <w:tmpl w:val="6E681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4F"/>
    <w:rsid w:val="00085709"/>
    <w:rsid w:val="000964CD"/>
    <w:rsid w:val="000F188C"/>
    <w:rsid w:val="006F2BAA"/>
    <w:rsid w:val="007F4DC9"/>
    <w:rsid w:val="00C83D4F"/>
    <w:rsid w:val="00E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2759"/>
  <w15:chartTrackingRefBased/>
  <w15:docId w15:val="{3F6CFD18-8E6C-48A4-AA02-80897FD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2</cp:revision>
  <cp:lastPrinted>2019-03-20T10:23:00Z</cp:lastPrinted>
  <dcterms:created xsi:type="dcterms:W3CDTF">2019-03-20T09:34:00Z</dcterms:created>
  <dcterms:modified xsi:type="dcterms:W3CDTF">2019-03-20T10:23:00Z</dcterms:modified>
</cp:coreProperties>
</file>