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886" w:rsidRPr="00D333F4" w:rsidRDefault="004C7886" w:rsidP="00EE25ED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bookmarkStart w:id="0" w:name="_Toc429724168"/>
      <w:bookmarkStart w:id="1" w:name="_Toc432424296"/>
      <w:r w:rsidRPr="00D333F4">
        <w:rPr>
          <w:rFonts w:ascii="Arial Narrow" w:hAnsi="Arial Narrow"/>
          <w:b/>
          <w:sz w:val="28"/>
          <w:szCs w:val="28"/>
        </w:rPr>
        <w:t>Opis prowadzenia zamierzonej działalności sporządzony w języku nietechnicznym</w:t>
      </w:r>
      <w:bookmarkEnd w:id="0"/>
      <w:bookmarkEnd w:id="1"/>
    </w:p>
    <w:p w:rsidR="002F5AE9" w:rsidRDefault="002F5AE9" w:rsidP="00D333F4">
      <w:pPr>
        <w:spacing w:after="0" w:line="360" w:lineRule="auto"/>
        <w:jc w:val="both"/>
        <w:rPr>
          <w:rFonts w:cs="Times New Roman"/>
        </w:rPr>
      </w:pPr>
    </w:p>
    <w:p w:rsidR="007D79F2" w:rsidRPr="00EA4BBE" w:rsidRDefault="007D79F2" w:rsidP="007D79F2">
      <w:pPr>
        <w:pStyle w:val="Tekstpodstawowywcity"/>
        <w:ind w:firstLine="708"/>
        <w:rPr>
          <w:rFonts w:ascii="Times New Roman" w:hAnsi="Times New Roman" w:cs="Times New Roman"/>
          <w:sz w:val="22"/>
          <w:szCs w:val="22"/>
        </w:rPr>
      </w:pPr>
      <w:r w:rsidRPr="00EA4BBE">
        <w:rPr>
          <w:rFonts w:ascii="Times New Roman" w:hAnsi="Times New Roman" w:cs="Times New Roman"/>
          <w:sz w:val="22"/>
          <w:szCs w:val="22"/>
        </w:rPr>
        <w:t xml:space="preserve">Zamierzona działalność polega na wykonaniu urządzeń wodnych – przebudowie elementów odwodnienia w ciągu drogi wojewódzkiej nr 296 na odcinku od km 6+250 do km 7+110 w miejscowości Stypułów, gmina Kożuchów, powiat nowosolski. </w:t>
      </w:r>
    </w:p>
    <w:p w:rsidR="007D79F2" w:rsidRPr="00EA4BBE" w:rsidRDefault="007D79F2" w:rsidP="007D79F2">
      <w:pPr>
        <w:pStyle w:val="Tekstpodstawowywcity"/>
        <w:ind w:firstLine="708"/>
        <w:rPr>
          <w:rFonts w:ascii="Times New Roman" w:hAnsi="Times New Roman" w:cs="Times New Roman"/>
          <w:sz w:val="22"/>
          <w:szCs w:val="22"/>
        </w:rPr>
      </w:pPr>
      <w:r w:rsidRPr="00EA4BBE">
        <w:rPr>
          <w:rFonts w:ascii="Times New Roman" w:hAnsi="Times New Roman" w:cs="Times New Roman"/>
          <w:sz w:val="22"/>
          <w:szCs w:val="22"/>
        </w:rPr>
        <w:t xml:space="preserve">Wykonanie, w tym przebudowa, urządzeń wodnych wymaga uzyskania pozwolenia </w:t>
      </w:r>
      <w:r w:rsidRPr="007D79F2">
        <w:rPr>
          <w:rFonts w:ascii="Times New Roman" w:hAnsi="Times New Roman" w:cs="Times New Roman"/>
          <w:sz w:val="22"/>
          <w:szCs w:val="22"/>
        </w:rPr>
        <w:t>wodnoprawnego</w:t>
      </w:r>
      <w:r w:rsidRPr="007D79F2">
        <w:rPr>
          <w:rFonts w:ascii="Times New Roman" w:hAnsi="Times New Roman" w:cs="Times New Roman"/>
          <w:sz w:val="22"/>
          <w:szCs w:val="22"/>
        </w:rPr>
        <w:t xml:space="preserve"> (z</w:t>
      </w:r>
      <w:r w:rsidRPr="007D79F2">
        <w:rPr>
          <w:rFonts w:ascii="Times New Roman" w:hAnsi="Times New Roman" w:cs="Times New Roman"/>
          <w:sz w:val="22"/>
          <w:szCs w:val="22"/>
        </w:rPr>
        <w:t xml:space="preserve">godnie z </w:t>
      </w:r>
      <w:r w:rsidRPr="007D79F2">
        <w:rPr>
          <w:rFonts w:ascii="Times New Roman" w:hAnsi="Times New Roman" w:cs="Times New Roman"/>
          <w:sz w:val="22"/>
          <w:szCs w:val="22"/>
        </w:rPr>
        <w:t>ustawą</w:t>
      </w:r>
      <w:r w:rsidRPr="007D79F2">
        <w:rPr>
          <w:rFonts w:ascii="Times New Roman" w:hAnsi="Times New Roman" w:cs="Times New Roman"/>
          <w:sz w:val="22"/>
          <w:szCs w:val="22"/>
        </w:rPr>
        <w:t xml:space="preserve"> Prawo wodne</w:t>
      </w:r>
      <w:r w:rsidRPr="007D79F2">
        <w:rPr>
          <w:rFonts w:ascii="Times New Roman" w:hAnsi="Times New Roman" w:cs="Times New Roman"/>
          <w:sz w:val="22"/>
          <w:szCs w:val="22"/>
        </w:rPr>
        <w:t xml:space="preserve">, </w:t>
      </w:r>
      <w:r w:rsidRPr="007D79F2">
        <w:rPr>
          <w:rFonts w:ascii="Times New Roman" w:hAnsi="Times New Roman" w:cs="Times New Roman"/>
          <w:sz w:val="22"/>
          <w:szCs w:val="22"/>
        </w:rPr>
        <w:t>tekst jednolity Dz. U. 2015, poz. 469 ze zm</w:t>
      </w:r>
      <w:r w:rsidRPr="007D79F2">
        <w:rPr>
          <w:rFonts w:ascii="Times New Roman" w:hAnsi="Times New Roman" w:cs="Times New Roman"/>
          <w:sz w:val="22"/>
          <w:szCs w:val="22"/>
        </w:rPr>
        <w:t>.).</w:t>
      </w:r>
      <w:r w:rsidRPr="00EA4BBE">
        <w:rPr>
          <w:rFonts w:ascii="Times New Roman" w:hAnsi="Times New Roman" w:cs="Times New Roman"/>
          <w:sz w:val="22"/>
          <w:szCs w:val="22"/>
        </w:rPr>
        <w:t xml:space="preserve"> W </w:t>
      </w:r>
      <w:r>
        <w:rPr>
          <w:rFonts w:ascii="Times New Roman" w:hAnsi="Times New Roman" w:cs="Times New Roman"/>
          <w:sz w:val="22"/>
          <w:szCs w:val="22"/>
        </w:rPr>
        <w:t>przedmiotowym przypadku wykonanie urządzeń wodnych dotyczy:</w:t>
      </w:r>
    </w:p>
    <w:p w:rsidR="007D79F2" w:rsidRPr="00EA4BBE" w:rsidRDefault="007D79F2" w:rsidP="007D79F2">
      <w:pPr>
        <w:pStyle w:val="Tekstpodstawowywcity"/>
        <w:ind w:firstLine="708"/>
        <w:rPr>
          <w:rFonts w:ascii="Times New Roman" w:hAnsi="Times New Roman" w:cs="Times New Roman"/>
          <w:sz w:val="22"/>
          <w:szCs w:val="22"/>
        </w:rPr>
      </w:pPr>
      <w:r w:rsidRPr="00EA4BBE">
        <w:rPr>
          <w:rFonts w:ascii="Times New Roman" w:hAnsi="Times New Roman" w:cs="Times New Roman"/>
          <w:sz w:val="22"/>
          <w:szCs w:val="22"/>
        </w:rPr>
        <w:t>•</w:t>
      </w:r>
      <w:r w:rsidRPr="00EA4BBE">
        <w:rPr>
          <w:rFonts w:ascii="Times New Roman" w:hAnsi="Times New Roman" w:cs="Times New Roman"/>
          <w:sz w:val="22"/>
          <w:szCs w:val="22"/>
        </w:rPr>
        <w:tab/>
        <w:t>przebudow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EA4BBE">
        <w:rPr>
          <w:rFonts w:ascii="Times New Roman" w:hAnsi="Times New Roman" w:cs="Times New Roman"/>
          <w:sz w:val="22"/>
          <w:szCs w:val="22"/>
        </w:rPr>
        <w:t xml:space="preserve"> istniejących rowów melioracji szczegółowych nr R-Br-22 i R-Br-24 – rowy prowadzone po stronie południowej od jezdni (strona lewa zgodnie z kilometrażem</w:t>
      </w:r>
      <w:r>
        <w:rPr>
          <w:rFonts w:ascii="Times New Roman" w:hAnsi="Times New Roman" w:cs="Times New Roman"/>
          <w:sz w:val="22"/>
          <w:szCs w:val="22"/>
        </w:rPr>
        <w:t>), uregulowanie ich profili,</w:t>
      </w:r>
    </w:p>
    <w:p w:rsidR="007D79F2" w:rsidRPr="00EA4BBE" w:rsidRDefault="007D79F2" w:rsidP="007D79F2">
      <w:pPr>
        <w:pStyle w:val="Tekstpodstawowywcity"/>
        <w:ind w:firstLine="708"/>
        <w:rPr>
          <w:rFonts w:ascii="Times New Roman" w:hAnsi="Times New Roman" w:cs="Times New Roman"/>
          <w:sz w:val="22"/>
          <w:szCs w:val="22"/>
        </w:rPr>
      </w:pPr>
      <w:r w:rsidRPr="00EA4BBE">
        <w:rPr>
          <w:rFonts w:ascii="Times New Roman" w:hAnsi="Times New Roman" w:cs="Times New Roman"/>
          <w:sz w:val="22"/>
          <w:szCs w:val="22"/>
        </w:rPr>
        <w:t>•</w:t>
      </w:r>
      <w:r w:rsidRPr="00EA4BBE">
        <w:rPr>
          <w:rFonts w:ascii="Times New Roman" w:hAnsi="Times New Roman" w:cs="Times New Roman"/>
          <w:sz w:val="22"/>
          <w:szCs w:val="22"/>
        </w:rPr>
        <w:tab/>
        <w:t>przebudow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EA4BBE">
        <w:rPr>
          <w:rFonts w:ascii="Times New Roman" w:hAnsi="Times New Roman" w:cs="Times New Roman"/>
          <w:sz w:val="22"/>
          <w:szCs w:val="22"/>
        </w:rPr>
        <w:t xml:space="preserve"> istniejących przepustów na rowach melioracyjnych – przepustów pod koroną drogi wojewódzkiej nr 296 oraz pod zjazdem z tej drogi - wymiana na nowe.</w:t>
      </w:r>
    </w:p>
    <w:p w:rsidR="00F72F0C" w:rsidRPr="004C7886" w:rsidRDefault="00F72F0C" w:rsidP="00D333F4">
      <w:pPr>
        <w:spacing w:after="0" w:line="360" w:lineRule="auto"/>
        <w:ind w:firstLine="708"/>
        <w:jc w:val="both"/>
      </w:pPr>
      <w:bookmarkStart w:id="2" w:name="_GoBack"/>
      <w:bookmarkEnd w:id="2"/>
    </w:p>
    <w:sectPr w:rsidR="00F72F0C" w:rsidRPr="004C7886" w:rsidSect="0075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ED" w:rsidRDefault="00EE25ED" w:rsidP="00EE25ED">
      <w:pPr>
        <w:spacing w:after="0" w:line="240" w:lineRule="auto"/>
      </w:pPr>
      <w:r>
        <w:separator/>
      </w:r>
    </w:p>
  </w:endnote>
  <w:endnote w:type="continuationSeparator" w:id="0">
    <w:p w:rsidR="00EE25ED" w:rsidRDefault="00EE25ED" w:rsidP="00EE2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ED" w:rsidRDefault="00EE25ED" w:rsidP="00EE25ED">
      <w:pPr>
        <w:spacing w:after="0" w:line="240" w:lineRule="auto"/>
      </w:pPr>
      <w:r>
        <w:separator/>
      </w:r>
    </w:p>
  </w:footnote>
  <w:footnote w:type="continuationSeparator" w:id="0">
    <w:p w:rsidR="00EE25ED" w:rsidRDefault="00EE25ED" w:rsidP="00EE2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F5F"/>
    <w:multiLevelType w:val="hybridMultilevel"/>
    <w:tmpl w:val="70C6CF60"/>
    <w:lvl w:ilvl="0" w:tplc="FFFFFFFF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21C02"/>
    <w:multiLevelType w:val="hybridMultilevel"/>
    <w:tmpl w:val="892A8012"/>
    <w:lvl w:ilvl="0" w:tplc="FFFFFFFF">
      <w:start w:val="1"/>
      <w:numFmt w:val="decimal"/>
      <w:pStyle w:val="Nagwek1"/>
      <w:lvlText w:val="%1."/>
      <w:lvlJc w:val="left"/>
      <w:pPr>
        <w:tabs>
          <w:tab w:val="num" w:pos="644"/>
        </w:tabs>
        <w:ind w:left="644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"/>
      <w:lvlJc w:val="left"/>
      <w:pPr>
        <w:tabs>
          <w:tab w:val="num" w:pos="2340"/>
        </w:tabs>
        <w:ind w:left="2340" w:hanging="360"/>
      </w:pPr>
      <w:rPr>
        <w:rFonts w:ascii="Symbol" w:hAnsi="Symbol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1872BD"/>
    <w:multiLevelType w:val="multilevel"/>
    <w:tmpl w:val="A28C4F9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886"/>
    <w:rsid w:val="000928DB"/>
    <w:rsid w:val="0027706B"/>
    <w:rsid w:val="002D0780"/>
    <w:rsid w:val="002F5AE9"/>
    <w:rsid w:val="00414474"/>
    <w:rsid w:val="0046325A"/>
    <w:rsid w:val="004C7886"/>
    <w:rsid w:val="00562C5B"/>
    <w:rsid w:val="00572321"/>
    <w:rsid w:val="005D2F62"/>
    <w:rsid w:val="006808EC"/>
    <w:rsid w:val="006C33C1"/>
    <w:rsid w:val="006E2885"/>
    <w:rsid w:val="007572B2"/>
    <w:rsid w:val="007D79F2"/>
    <w:rsid w:val="00904CF8"/>
    <w:rsid w:val="00AF384B"/>
    <w:rsid w:val="00AF70B1"/>
    <w:rsid w:val="00B30328"/>
    <w:rsid w:val="00B76762"/>
    <w:rsid w:val="00BA7F8E"/>
    <w:rsid w:val="00C61397"/>
    <w:rsid w:val="00D313D9"/>
    <w:rsid w:val="00D333F4"/>
    <w:rsid w:val="00D4433E"/>
    <w:rsid w:val="00D750F7"/>
    <w:rsid w:val="00E82815"/>
    <w:rsid w:val="00EE25ED"/>
    <w:rsid w:val="00F7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9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808EC"/>
    <w:pPr>
      <w:keepNext/>
      <w:numPr>
        <w:numId w:val="1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0"/>
    </w:pPr>
    <w:rPr>
      <w:rFonts w:eastAsia="Times New Roman" w:cs="Times New Roman"/>
      <w:b/>
      <w:kern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808EC"/>
    <w:pPr>
      <w:keepNext/>
      <w:spacing w:after="0" w:line="240" w:lineRule="auto"/>
      <w:ind w:left="708"/>
      <w:jc w:val="both"/>
      <w:outlineLvl w:val="1"/>
    </w:pPr>
    <w:rPr>
      <w:rFonts w:eastAsia="Times New Roman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08EC"/>
    <w:rPr>
      <w:rFonts w:ascii="Times New Roman" w:eastAsia="Times New Roman" w:hAnsi="Times New Roman" w:cs="Times New Roman"/>
      <w:b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808EC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D2F62"/>
    <w:pPr>
      <w:tabs>
        <w:tab w:val="left" w:pos="360"/>
        <w:tab w:val="right" w:leader="dot" w:pos="9061"/>
      </w:tabs>
      <w:spacing w:after="0" w:line="240" w:lineRule="auto"/>
      <w:ind w:left="360" w:hanging="360"/>
    </w:pPr>
    <w:rPr>
      <w:rFonts w:eastAsia="Times New Roman" w:cs="Times New Roman"/>
      <w:b/>
      <w:caps/>
      <w:noProof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D2F62"/>
    <w:pPr>
      <w:spacing w:before="120" w:after="120" w:line="240" w:lineRule="auto"/>
      <w:ind w:left="708"/>
    </w:pPr>
    <w:rPr>
      <w:rFonts w:eastAsia="Times New Roman" w:cs="Times New Roman"/>
      <w:smallCaps/>
      <w:sz w:val="20"/>
      <w:szCs w:val="20"/>
      <w:lang w:eastAsia="pl-PL"/>
    </w:rPr>
  </w:style>
  <w:style w:type="table" w:styleId="Tabela-Siatka">
    <w:name w:val="Table Grid"/>
    <w:basedOn w:val="Standardowy"/>
    <w:rsid w:val="004C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86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99"/>
    <w:unhideWhenUsed/>
    <w:qFormat/>
    <w:rsid w:val="00F72F0C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72F0C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25ED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EE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25ED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rsid w:val="002F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D79F2"/>
    <w:pPr>
      <w:spacing w:after="0" w:line="360" w:lineRule="auto"/>
      <w:ind w:firstLine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9F2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39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808EC"/>
    <w:pPr>
      <w:keepNext/>
      <w:numPr>
        <w:numId w:val="1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0"/>
    </w:pPr>
    <w:rPr>
      <w:rFonts w:eastAsia="Times New Roman" w:cs="Times New Roman"/>
      <w:b/>
      <w:kern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808EC"/>
    <w:pPr>
      <w:keepNext/>
      <w:spacing w:after="0" w:line="240" w:lineRule="auto"/>
      <w:ind w:left="708"/>
      <w:jc w:val="both"/>
      <w:outlineLvl w:val="1"/>
    </w:pPr>
    <w:rPr>
      <w:rFonts w:eastAsia="Times New Roman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08EC"/>
    <w:rPr>
      <w:rFonts w:ascii="Times New Roman" w:eastAsia="Times New Roman" w:hAnsi="Times New Roman" w:cs="Times New Roman"/>
      <w:b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808EC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D2F62"/>
    <w:pPr>
      <w:tabs>
        <w:tab w:val="left" w:pos="360"/>
        <w:tab w:val="right" w:leader="dot" w:pos="9061"/>
      </w:tabs>
      <w:spacing w:after="0" w:line="240" w:lineRule="auto"/>
      <w:ind w:left="360" w:hanging="360"/>
    </w:pPr>
    <w:rPr>
      <w:rFonts w:eastAsia="Times New Roman" w:cs="Times New Roman"/>
      <w:b/>
      <w:caps/>
      <w:noProof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D2F62"/>
    <w:pPr>
      <w:spacing w:before="120" w:after="120" w:line="240" w:lineRule="auto"/>
      <w:ind w:left="708"/>
    </w:pPr>
    <w:rPr>
      <w:rFonts w:eastAsia="Times New Roman" w:cs="Times New Roman"/>
      <w:smallCaps/>
      <w:sz w:val="20"/>
      <w:szCs w:val="20"/>
      <w:lang w:eastAsia="pl-PL"/>
    </w:rPr>
  </w:style>
  <w:style w:type="table" w:styleId="Tabela-Siatka">
    <w:name w:val="Table Grid"/>
    <w:basedOn w:val="Standardowy"/>
    <w:rsid w:val="004C7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886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99"/>
    <w:unhideWhenUsed/>
    <w:qFormat/>
    <w:rsid w:val="00F72F0C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72F0C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E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E25ED"/>
    <w:rPr>
      <w:rFonts w:ascii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EE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25ED"/>
    <w:rPr>
      <w:rFonts w:ascii="Times New Roman" w:hAnsi="Times New Roman"/>
    </w:rPr>
  </w:style>
  <w:style w:type="table" w:customStyle="1" w:styleId="Tabela-Siatka1">
    <w:name w:val="Tabela - Siatka1"/>
    <w:basedOn w:val="Standardowy"/>
    <w:next w:val="Tabela-Siatka"/>
    <w:rsid w:val="002F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D79F2"/>
    <w:pPr>
      <w:spacing w:after="0" w:line="360" w:lineRule="auto"/>
      <w:ind w:firstLine="36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79F2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2016-02-02T14:35:00Z</cp:lastPrinted>
  <dcterms:created xsi:type="dcterms:W3CDTF">2016-07-15T10:13:00Z</dcterms:created>
  <dcterms:modified xsi:type="dcterms:W3CDTF">2016-07-15T10:13:00Z</dcterms:modified>
</cp:coreProperties>
</file>